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4F54" w14:textId="77777777" w:rsidR="00CC5B05" w:rsidRPr="00684477" w:rsidRDefault="00CC5B05" w:rsidP="00DE5DF3">
      <w:pPr>
        <w:rPr>
          <w:lang w:val="nl-NL"/>
        </w:rPr>
      </w:pPr>
    </w:p>
    <w:p w14:paraId="070FA086" w14:textId="4FA76D0C" w:rsidR="00446898" w:rsidRPr="00446898" w:rsidRDefault="00446898" w:rsidP="00446898">
      <w:pPr>
        <w:rPr>
          <w:b/>
          <w:bCs/>
          <w:sz w:val="44"/>
          <w:szCs w:val="44"/>
          <w:lang w:val="nl-NL"/>
        </w:rPr>
      </w:pPr>
      <w:r w:rsidRPr="00446898">
        <w:rPr>
          <w:rStyle w:val="Kop2Char"/>
          <w:bCs/>
          <w:sz w:val="44"/>
          <w:szCs w:val="44"/>
          <w:shd w:val="clear" w:color="auto" w:fill="auto"/>
          <w:lang w:val="nl-NL"/>
        </w:rPr>
        <w:t>Oefene</w:t>
      </w:r>
      <w:r w:rsidRPr="00446898">
        <w:rPr>
          <w:b/>
          <w:bCs/>
          <w:sz w:val="44"/>
          <w:szCs w:val="44"/>
          <w:lang w:val="nl-NL"/>
        </w:rPr>
        <w:t xml:space="preserve">xamen IPMA </w:t>
      </w:r>
      <w:r w:rsidR="00EC10F2">
        <w:rPr>
          <w:b/>
          <w:bCs/>
          <w:sz w:val="44"/>
          <w:szCs w:val="44"/>
          <w:lang w:val="nl-NL"/>
        </w:rPr>
        <w:t xml:space="preserve">B en </w:t>
      </w:r>
      <w:r>
        <w:rPr>
          <w:b/>
          <w:bCs/>
          <w:sz w:val="44"/>
          <w:szCs w:val="44"/>
          <w:lang w:val="nl-NL"/>
        </w:rPr>
        <w:t>C</w:t>
      </w:r>
      <w:r w:rsidRPr="00446898">
        <w:rPr>
          <w:b/>
          <w:bCs/>
          <w:sz w:val="44"/>
          <w:szCs w:val="44"/>
          <w:lang w:val="nl-NL"/>
        </w:rPr>
        <w:t xml:space="preserve"> agile</w:t>
      </w:r>
    </w:p>
    <w:p w14:paraId="7D8DF7E3" w14:textId="77777777" w:rsidR="00446898" w:rsidRPr="00446898" w:rsidRDefault="00446898" w:rsidP="00446898">
      <w:pPr>
        <w:rPr>
          <w:b/>
          <w:bCs/>
          <w:sz w:val="44"/>
          <w:szCs w:val="44"/>
          <w:lang w:val="nl-NL"/>
        </w:rPr>
      </w:pPr>
      <w:r w:rsidRPr="00446898">
        <w:rPr>
          <w:b/>
          <w:bCs/>
          <w:sz w:val="44"/>
          <w:szCs w:val="44"/>
          <w:lang w:val="nl-NL"/>
        </w:rPr>
        <w:t>Open vragen</w:t>
      </w:r>
    </w:p>
    <w:p w14:paraId="25AA58F8" w14:textId="77777777" w:rsidR="001E0EAA" w:rsidRPr="00684477" w:rsidRDefault="001E0EAA" w:rsidP="001E0EAA">
      <w:pPr>
        <w:autoSpaceDE w:val="0"/>
        <w:autoSpaceDN w:val="0"/>
        <w:adjustRightInd w:val="0"/>
        <w:spacing w:line="240" w:lineRule="auto"/>
        <w:rPr>
          <w:rFonts w:cs="Arial-BoldMT"/>
          <w:bCs/>
          <w:lang w:val="nl-NL"/>
        </w:rPr>
      </w:pPr>
    </w:p>
    <w:p w14:paraId="1323E755" w14:textId="77777777" w:rsidR="001E0EAA" w:rsidRPr="00684477" w:rsidRDefault="001E0EAA" w:rsidP="001E0EAA">
      <w:pPr>
        <w:autoSpaceDE w:val="0"/>
        <w:autoSpaceDN w:val="0"/>
        <w:adjustRightInd w:val="0"/>
        <w:spacing w:line="240" w:lineRule="auto"/>
        <w:rPr>
          <w:rFonts w:cs="Arial-BoldMT"/>
          <w:bCs/>
          <w:lang w:val="nl-NL"/>
        </w:rPr>
      </w:pPr>
    </w:p>
    <w:p w14:paraId="1AC20E99" w14:textId="77777777" w:rsidR="001E0EAA" w:rsidRPr="00684477" w:rsidRDefault="001E0EAA" w:rsidP="001E0EAA">
      <w:pPr>
        <w:autoSpaceDE w:val="0"/>
        <w:autoSpaceDN w:val="0"/>
        <w:adjustRightInd w:val="0"/>
        <w:spacing w:line="240" w:lineRule="auto"/>
        <w:rPr>
          <w:rFonts w:cs="Tahoma"/>
          <w:lang w:val="nl-NL"/>
        </w:rPr>
      </w:pPr>
    </w:p>
    <w:p w14:paraId="21B6B782" w14:textId="77777777" w:rsidR="001E0EAA" w:rsidRPr="006447FB" w:rsidRDefault="001E0EAA" w:rsidP="002173A7">
      <w:pPr>
        <w:pStyle w:val="Lijstalinea"/>
        <w:numPr>
          <w:ilvl w:val="0"/>
          <w:numId w:val="2"/>
        </w:numPr>
        <w:autoSpaceDE w:val="0"/>
        <w:autoSpaceDN w:val="0"/>
        <w:adjustRightInd w:val="0"/>
        <w:spacing w:line="240" w:lineRule="auto"/>
        <w:jc w:val="left"/>
        <w:rPr>
          <w:rFonts w:cs="Tahoma"/>
          <w:iCs/>
          <w:lang w:val="nl-NL"/>
        </w:rPr>
      </w:pPr>
      <w:r w:rsidRPr="006447FB">
        <w:rPr>
          <w:rFonts w:cs="Tahoma"/>
          <w:iCs/>
          <w:lang w:val="nl-NL"/>
        </w:rPr>
        <w:t>Examenduur:</w:t>
      </w:r>
      <w:r w:rsidR="00B24C8F" w:rsidRPr="006447FB">
        <w:rPr>
          <w:rFonts w:cs="Tahoma"/>
          <w:iCs/>
          <w:lang w:val="nl-NL"/>
        </w:rPr>
        <w:t xml:space="preserve"> </w:t>
      </w:r>
      <w:r w:rsidRPr="006447FB">
        <w:rPr>
          <w:rFonts w:cs="Tahoma"/>
          <w:iCs/>
          <w:lang w:val="nl-NL"/>
        </w:rPr>
        <w:t>1</w:t>
      </w:r>
      <w:r w:rsidR="00E12C77" w:rsidRPr="006447FB">
        <w:rPr>
          <w:rFonts w:cs="Tahoma"/>
          <w:iCs/>
          <w:lang w:val="nl-NL"/>
        </w:rPr>
        <w:t>8</w:t>
      </w:r>
      <w:r w:rsidRPr="006447FB">
        <w:rPr>
          <w:rFonts w:cs="Tahoma"/>
          <w:iCs/>
          <w:lang w:val="nl-NL"/>
        </w:rPr>
        <w:t>0 minuten</w:t>
      </w:r>
    </w:p>
    <w:p w14:paraId="79AACB58" w14:textId="77777777" w:rsidR="001E0EAA" w:rsidRPr="006447FB" w:rsidRDefault="001E0EAA" w:rsidP="001E0EAA">
      <w:pPr>
        <w:pStyle w:val="Lijstalinea"/>
        <w:autoSpaceDE w:val="0"/>
        <w:autoSpaceDN w:val="0"/>
        <w:adjustRightInd w:val="0"/>
        <w:spacing w:line="240" w:lineRule="auto"/>
        <w:ind w:left="360"/>
        <w:rPr>
          <w:rFonts w:cs="Tahoma"/>
          <w:iCs/>
          <w:lang w:val="nl-NL"/>
        </w:rPr>
      </w:pPr>
    </w:p>
    <w:p w14:paraId="225F3D2C" w14:textId="370870EB" w:rsidR="00937B48" w:rsidRPr="006447FB" w:rsidRDefault="001E0EAA" w:rsidP="00937B48">
      <w:pPr>
        <w:pStyle w:val="Lijstalinea"/>
        <w:numPr>
          <w:ilvl w:val="0"/>
          <w:numId w:val="2"/>
        </w:numPr>
        <w:autoSpaceDE w:val="0"/>
        <w:autoSpaceDN w:val="0"/>
        <w:adjustRightInd w:val="0"/>
        <w:spacing w:line="240" w:lineRule="auto"/>
        <w:jc w:val="left"/>
        <w:rPr>
          <w:rFonts w:cs="Tahoma"/>
          <w:iCs/>
          <w:lang w:val="nl-NL"/>
        </w:rPr>
      </w:pPr>
      <w:r w:rsidRPr="006447FB">
        <w:rPr>
          <w:rFonts w:cs="Tahoma"/>
          <w:iCs/>
          <w:lang w:val="nl-NL"/>
        </w:rPr>
        <w:t>D</w:t>
      </w:r>
      <w:r w:rsidR="00104B7C" w:rsidRPr="006447FB">
        <w:rPr>
          <w:rFonts w:cs="Tahoma"/>
          <w:iCs/>
          <w:lang w:val="nl-NL"/>
        </w:rPr>
        <w:t>it examen</w:t>
      </w:r>
      <w:r w:rsidR="000D19FB" w:rsidRPr="006447FB">
        <w:rPr>
          <w:rFonts w:cs="Tahoma"/>
          <w:iCs/>
          <w:lang w:val="nl-NL"/>
        </w:rPr>
        <w:t xml:space="preserve"> </w:t>
      </w:r>
      <w:r w:rsidR="00E12C77" w:rsidRPr="006447FB">
        <w:rPr>
          <w:rFonts w:cs="Tahoma"/>
          <w:iCs/>
          <w:lang w:val="nl-NL"/>
        </w:rPr>
        <w:t xml:space="preserve">bestaat uit </w:t>
      </w:r>
      <w:r w:rsidR="00C52DED">
        <w:rPr>
          <w:rFonts w:cs="Tahoma"/>
          <w:iCs/>
          <w:lang w:val="nl-NL"/>
        </w:rPr>
        <w:t>23</w:t>
      </w:r>
      <w:r w:rsidR="00413D2E" w:rsidRPr="006447FB">
        <w:rPr>
          <w:rFonts w:cs="Tahoma"/>
          <w:iCs/>
          <w:lang w:val="nl-NL"/>
        </w:rPr>
        <w:t xml:space="preserve"> vragen</w:t>
      </w:r>
      <w:r w:rsidR="002C6E93" w:rsidRPr="006447FB">
        <w:rPr>
          <w:rFonts w:cs="Tahoma"/>
          <w:iCs/>
          <w:lang w:val="nl-NL"/>
        </w:rPr>
        <w:t>.</w:t>
      </w:r>
      <w:r w:rsidR="00413D2E" w:rsidRPr="006447FB">
        <w:rPr>
          <w:rFonts w:cs="Tahoma"/>
          <w:iCs/>
          <w:lang w:val="nl-NL"/>
        </w:rPr>
        <w:t xml:space="preserve"> </w:t>
      </w:r>
    </w:p>
    <w:p w14:paraId="66E9682F" w14:textId="3D3C018B" w:rsidR="001E0EAA" w:rsidRPr="006447FB" w:rsidRDefault="00937B48" w:rsidP="00937B48">
      <w:pPr>
        <w:autoSpaceDE w:val="0"/>
        <w:autoSpaceDN w:val="0"/>
        <w:adjustRightInd w:val="0"/>
        <w:spacing w:line="240" w:lineRule="auto"/>
        <w:jc w:val="left"/>
        <w:rPr>
          <w:rFonts w:cs="Tahoma"/>
          <w:iCs/>
          <w:lang w:val="nl-NL"/>
        </w:rPr>
      </w:pPr>
      <w:r w:rsidRPr="006447FB">
        <w:rPr>
          <w:rFonts w:cs="Tahoma"/>
          <w:iCs/>
          <w:lang w:val="nl-NL"/>
        </w:rPr>
        <w:t xml:space="preserve"> </w:t>
      </w:r>
    </w:p>
    <w:p w14:paraId="234EB708" w14:textId="44911444" w:rsidR="001E0EAA" w:rsidRPr="006447FB" w:rsidRDefault="001E0EAA" w:rsidP="002173A7">
      <w:pPr>
        <w:pStyle w:val="Lijstalinea"/>
        <w:numPr>
          <w:ilvl w:val="0"/>
          <w:numId w:val="2"/>
        </w:numPr>
        <w:autoSpaceDE w:val="0"/>
        <w:autoSpaceDN w:val="0"/>
        <w:adjustRightInd w:val="0"/>
        <w:spacing w:line="240" w:lineRule="auto"/>
        <w:jc w:val="left"/>
        <w:rPr>
          <w:rFonts w:cs="Tahoma"/>
          <w:iCs/>
          <w:lang w:val="nl-NL"/>
        </w:rPr>
      </w:pPr>
      <w:r w:rsidRPr="006447FB">
        <w:rPr>
          <w:rFonts w:cs="Tahoma"/>
          <w:iCs/>
          <w:lang w:val="nl-NL"/>
        </w:rPr>
        <w:t>Voor d</w:t>
      </w:r>
      <w:r w:rsidR="00104B7C" w:rsidRPr="006447FB">
        <w:rPr>
          <w:rFonts w:cs="Tahoma"/>
          <w:iCs/>
          <w:lang w:val="nl-NL"/>
        </w:rPr>
        <w:t>it examen</w:t>
      </w:r>
      <w:r w:rsidR="000D19FB" w:rsidRPr="006447FB">
        <w:rPr>
          <w:rFonts w:cs="Tahoma"/>
          <w:iCs/>
          <w:lang w:val="nl-NL"/>
        </w:rPr>
        <w:t xml:space="preserve"> </w:t>
      </w:r>
      <w:r w:rsidRPr="006447FB">
        <w:rPr>
          <w:rFonts w:cs="Tahoma"/>
          <w:iCs/>
          <w:lang w:val="nl-NL"/>
        </w:rPr>
        <w:t xml:space="preserve">zijn maximaal </w:t>
      </w:r>
      <w:r w:rsidR="002C6E93" w:rsidRPr="006447FB">
        <w:rPr>
          <w:rFonts w:cs="Tahoma"/>
          <w:iCs/>
          <w:lang w:val="nl-NL"/>
        </w:rPr>
        <w:t>68</w:t>
      </w:r>
      <w:r w:rsidR="00937B48" w:rsidRPr="006447FB">
        <w:rPr>
          <w:rFonts w:cs="Tahoma"/>
          <w:iCs/>
          <w:lang w:val="nl-NL"/>
        </w:rPr>
        <w:t xml:space="preserve"> punten te behalen</w:t>
      </w:r>
    </w:p>
    <w:p w14:paraId="311B3326" w14:textId="77777777" w:rsidR="00EF25B5" w:rsidRPr="006447FB" w:rsidRDefault="00EF25B5" w:rsidP="00EF25B5">
      <w:pPr>
        <w:pStyle w:val="Lijstalinea"/>
        <w:rPr>
          <w:rFonts w:cs="Tahoma"/>
          <w:iCs/>
          <w:lang w:val="nl-NL"/>
        </w:rPr>
      </w:pPr>
    </w:p>
    <w:p w14:paraId="24D6E6BF" w14:textId="2351BFE5" w:rsidR="00EF25B5" w:rsidRPr="006447FB" w:rsidRDefault="00F57087" w:rsidP="002173A7">
      <w:pPr>
        <w:pStyle w:val="Lijstalinea"/>
        <w:numPr>
          <w:ilvl w:val="0"/>
          <w:numId w:val="2"/>
        </w:numPr>
        <w:autoSpaceDE w:val="0"/>
        <w:autoSpaceDN w:val="0"/>
        <w:adjustRightInd w:val="0"/>
        <w:spacing w:line="240" w:lineRule="auto"/>
        <w:jc w:val="left"/>
        <w:rPr>
          <w:rFonts w:cs="Tahoma"/>
          <w:iCs/>
          <w:lang w:val="nl-NL"/>
        </w:rPr>
      </w:pPr>
      <w:r w:rsidRPr="006447FB">
        <w:rPr>
          <w:rFonts w:cs="Tahoma"/>
          <w:iCs/>
          <w:lang w:val="nl-NL"/>
        </w:rPr>
        <w:t>Achter de</w:t>
      </w:r>
      <w:r w:rsidR="00295124" w:rsidRPr="006447FB">
        <w:rPr>
          <w:rFonts w:cs="Tahoma"/>
          <w:iCs/>
          <w:lang w:val="nl-NL"/>
        </w:rPr>
        <w:t xml:space="preserve"> casus </w:t>
      </w:r>
      <w:r w:rsidRPr="006447FB">
        <w:rPr>
          <w:rFonts w:cs="Tahoma"/>
          <w:iCs/>
          <w:lang w:val="nl-NL"/>
        </w:rPr>
        <w:t>staat</w:t>
      </w:r>
      <w:r w:rsidR="00295124" w:rsidRPr="006447FB">
        <w:rPr>
          <w:rFonts w:cs="Tahoma"/>
          <w:iCs/>
          <w:lang w:val="nl-NL"/>
        </w:rPr>
        <w:t xml:space="preserve"> het </w:t>
      </w:r>
      <w:r w:rsidR="00292A13" w:rsidRPr="006447FB">
        <w:rPr>
          <w:rFonts w:cs="Tahoma"/>
          <w:iCs/>
          <w:lang w:val="nl-NL"/>
        </w:rPr>
        <w:t>aantal</w:t>
      </w:r>
      <w:r w:rsidR="00295124" w:rsidRPr="006447FB">
        <w:rPr>
          <w:rFonts w:cs="Tahoma"/>
          <w:iCs/>
          <w:lang w:val="nl-NL"/>
        </w:rPr>
        <w:t xml:space="preserve"> te behalen punten</w:t>
      </w:r>
      <w:r w:rsidR="00561F0F" w:rsidRPr="006447FB">
        <w:rPr>
          <w:rFonts w:cs="Tahoma"/>
          <w:iCs/>
          <w:lang w:val="nl-NL"/>
        </w:rPr>
        <w:t>.</w:t>
      </w:r>
    </w:p>
    <w:p w14:paraId="1DD06D39" w14:textId="77777777" w:rsidR="001E0EAA" w:rsidRPr="006447FB" w:rsidRDefault="001E0EAA" w:rsidP="001E0EAA">
      <w:pPr>
        <w:pStyle w:val="Lijstalinea"/>
        <w:autoSpaceDE w:val="0"/>
        <w:autoSpaceDN w:val="0"/>
        <w:adjustRightInd w:val="0"/>
        <w:spacing w:line="240" w:lineRule="auto"/>
        <w:ind w:left="360"/>
        <w:rPr>
          <w:rFonts w:cs="Tahoma"/>
          <w:iCs/>
          <w:lang w:val="nl-NL"/>
        </w:rPr>
      </w:pPr>
    </w:p>
    <w:p w14:paraId="37E9B78B" w14:textId="77777777" w:rsidR="001E0EAA" w:rsidRPr="006447FB" w:rsidRDefault="001E0EAA" w:rsidP="001E0EAA">
      <w:pPr>
        <w:pStyle w:val="Lijstalinea"/>
        <w:autoSpaceDE w:val="0"/>
        <w:autoSpaceDN w:val="0"/>
        <w:adjustRightInd w:val="0"/>
        <w:spacing w:line="240" w:lineRule="auto"/>
        <w:ind w:left="360"/>
        <w:rPr>
          <w:rFonts w:cs="Tahoma"/>
          <w:iCs/>
          <w:lang w:val="nl-NL"/>
        </w:rPr>
      </w:pPr>
    </w:p>
    <w:p w14:paraId="1C33328E" w14:textId="77777777" w:rsidR="001E0EAA" w:rsidRPr="006447FB" w:rsidRDefault="001E0EAA" w:rsidP="001E0EAA">
      <w:pPr>
        <w:autoSpaceDE w:val="0"/>
        <w:autoSpaceDN w:val="0"/>
        <w:adjustRightInd w:val="0"/>
        <w:spacing w:line="240" w:lineRule="auto"/>
        <w:rPr>
          <w:rFonts w:cs="Tahoma"/>
          <w:iCs/>
          <w:lang w:val="nl-NL"/>
        </w:rPr>
      </w:pPr>
    </w:p>
    <w:p w14:paraId="73272A01" w14:textId="77777777" w:rsidR="001E0EAA" w:rsidRPr="006447FB" w:rsidRDefault="001E0EAA" w:rsidP="001E0EAA">
      <w:pPr>
        <w:autoSpaceDE w:val="0"/>
        <w:autoSpaceDN w:val="0"/>
        <w:adjustRightInd w:val="0"/>
        <w:spacing w:line="240" w:lineRule="auto"/>
        <w:rPr>
          <w:rFonts w:cs="Tahoma"/>
          <w:iCs/>
          <w:lang w:val="nl-NL"/>
        </w:rPr>
      </w:pPr>
    </w:p>
    <w:p w14:paraId="40835FF3" w14:textId="77777777" w:rsidR="001E0EAA" w:rsidRPr="006447FB" w:rsidRDefault="001E0EAA" w:rsidP="001E0EAA">
      <w:pPr>
        <w:autoSpaceDE w:val="0"/>
        <w:autoSpaceDN w:val="0"/>
        <w:adjustRightInd w:val="0"/>
        <w:spacing w:line="240" w:lineRule="auto"/>
        <w:rPr>
          <w:rFonts w:cs="Tahoma"/>
          <w:iCs/>
          <w:lang w:val="nl-NL"/>
        </w:rPr>
      </w:pPr>
      <w:r w:rsidRPr="006447FB">
        <w:rPr>
          <w:rFonts w:cs="Tahoma"/>
          <w:iCs/>
          <w:lang w:val="nl-NL"/>
        </w:rPr>
        <w:t>Instructies:</w:t>
      </w:r>
    </w:p>
    <w:p w14:paraId="0B04C339" w14:textId="77777777" w:rsidR="00E12C77" w:rsidRPr="006447FB" w:rsidRDefault="00E12C77" w:rsidP="001E0EAA">
      <w:pPr>
        <w:autoSpaceDE w:val="0"/>
        <w:autoSpaceDN w:val="0"/>
        <w:adjustRightInd w:val="0"/>
        <w:spacing w:line="240" w:lineRule="auto"/>
        <w:rPr>
          <w:rFonts w:cs="Tahoma"/>
          <w:iCs/>
          <w:lang w:val="nl-NL"/>
        </w:rPr>
      </w:pPr>
    </w:p>
    <w:p w14:paraId="50C2224B" w14:textId="39B0EFB8" w:rsidR="001E0EAA" w:rsidRPr="006447FB" w:rsidRDefault="001E0EAA" w:rsidP="002173A7">
      <w:pPr>
        <w:pStyle w:val="Lijstalinea"/>
        <w:numPr>
          <w:ilvl w:val="0"/>
          <w:numId w:val="3"/>
        </w:numPr>
        <w:autoSpaceDE w:val="0"/>
        <w:autoSpaceDN w:val="0"/>
        <w:adjustRightInd w:val="0"/>
        <w:spacing w:line="240" w:lineRule="auto"/>
        <w:jc w:val="left"/>
        <w:rPr>
          <w:rFonts w:cs="Tahoma"/>
          <w:iCs/>
          <w:lang w:val="nl-NL"/>
        </w:rPr>
      </w:pPr>
      <w:r w:rsidRPr="006447FB">
        <w:rPr>
          <w:rFonts w:cs="Tahoma"/>
          <w:iCs/>
          <w:lang w:val="nl-NL"/>
        </w:rPr>
        <w:t>Als meer argumenten/antwoorden worden gegeven dan gevraagd, dan worden alleen de eerstgenoemde antwoorden beoordeeld.</w:t>
      </w:r>
    </w:p>
    <w:p w14:paraId="53E930FF" w14:textId="77777777" w:rsidR="00561F0F" w:rsidRPr="006447FB" w:rsidRDefault="00561F0F" w:rsidP="00561F0F">
      <w:pPr>
        <w:pStyle w:val="Lijstalinea"/>
        <w:autoSpaceDE w:val="0"/>
        <w:autoSpaceDN w:val="0"/>
        <w:adjustRightInd w:val="0"/>
        <w:spacing w:line="240" w:lineRule="auto"/>
        <w:ind w:left="360"/>
        <w:jc w:val="left"/>
        <w:rPr>
          <w:rFonts w:cs="Tahoma"/>
          <w:iCs/>
          <w:lang w:val="nl-NL"/>
        </w:rPr>
      </w:pPr>
    </w:p>
    <w:p w14:paraId="42AA871D" w14:textId="4BC02644" w:rsidR="00E12C77" w:rsidRPr="006447FB" w:rsidRDefault="00561F0F" w:rsidP="00561F0F">
      <w:pPr>
        <w:pStyle w:val="Lijstalinea"/>
        <w:numPr>
          <w:ilvl w:val="0"/>
          <w:numId w:val="3"/>
        </w:numPr>
        <w:autoSpaceDE w:val="0"/>
        <w:autoSpaceDN w:val="0"/>
        <w:adjustRightInd w:val="0"/>
        <w:spacing w:line="240" w:lineRule="auto"/>
        <w:jc w:val="left"/>
        <w:rPr>
          <w:rFonts w:cs="Tahoma"/>
          <w:iCs/>
          <w:lang w:val="nl-NL"/>
        </w:rPr>
      </w:pPr>
      <w:r w:rsidRPr="006447FB">
        <w:rPr>
          <w:rFonts w:cs="Tahoma"/>
          <w:iCs/>
          <w:lang w:val="nl-NL"/>
        </w:rPr>
        <w:t xml:space="preserve">Als er te weinig ruimte is in de antwoordblokken, dan kan gebruik gemaakt worden van de uitwerkbladen achterin </w:t>
      </w:r>
      <w:r w:rsidR="000D75D9" w:rsidRPr="006447FB">
        <w:rPr>
          <w:rFonts w:cs="Tahoma"/>
          <w:iCs/>
          <w:lang w:val="nl-NL"/>
        </w:rPr>
        <w:t>dit</w:t>
      </w:r>
      <w:r w:rsidRPr="006447FB">
        <w:rPr>
          <w:rFonts w:cs="Tahoma"/>
          <w:iCs/>
          <w:lang w:val="nl-NL"/>
        </w:rPr>
        <w:t xml:space="preserve"> opgavenboekje. </w:t>
      </w:r>
    </w:p>
    <w:p w14:paraId="756C3100" w14:textId="77777777" w:rsidR="00E12C77" w:rsidRPr="006447FB" w:rsidRDefault="00E12C77" w:rsidP="00E12C77">
      <w:pPr>
        <w:pStyle w:val="Lijstalinea"/>
        <w:autoSpaceDE w:val="0"/>
        <w:autoSpaceDN w:val="0"/>
        <w:adjustRightInd w:val="0"/>
        <w:spacing w:line="240" w:lineRule="auto"/>
        <w:ind w:left="360"/>
        <w:jc w:val="left"/>
        <w:rPr>
          <w:rFonts w:cs="Tahoma"/>
          <w:iCs/>
          <w:lang w:val="nl-NL"/>
        </w:rPr>
      </w:pPr>
    </w:p>
    <w:p w14:paraId="52A0BCA4" w14:textId="77777777" w:rsidR="001E0EAA" w:rsidRPr="006447FB" w:rsidRDefault="001E0EAA" w:rsidP="002173A7">
      <w:pPr>
        <w:pStyle w:val="Lijstalinea"/>
        <w:numPr>
          <w:ilvl w:val="0"/>
          <w:numId w:val="3"/>
        </w:numPr>
        <w:autoSpaceDE w:val="0"/>
        <w:autoSpaceDN w:val="0"/>
        <w:adjustRightInd w:val="0"/>
        <w:spacing w:line="240" w:lineRule="auto"/>
        <w:jc w:val="left"/>
        <w:rPr>
          <w:rFonts w:cs="Tahoma"/>
          <w:iCs/>
          <w:lang w:val="nl-NL"/>
        </w:rPr>
      </w:pPr>
      <w:r w:rsidRPr="006447FB">
        <w:rPr>
          <w:rFonts w:cs="Tahoma"/>
          <w:iCs/>
          <w:lang w:val="nl-NL"/>
        </w:rPr>
        <w:t>Engelse termen waarvoor in het Nederlands geen goede vertaling is of die algemeen gebruikt worden, zijn niet vertaald.</w:t>
      </w:r>
    </w:p>
    <w:p w14:paraId="7B71D24A" w14:textId="77777777" w:rsidR="00E12C77" w:rsidRPr="00684477" w:rsidRDefault="00E12C77" w:rsidP="00E12C77">
      <w:pPr>
        <w:pStyle w:val="Lijstalinea"/>
        <w:rPr>
          <w:rFonts w:cs="Tahoma"/>
          <w:i/>
          <w:lang w:val="nl-NL"/>
        </w:rPr>
      </w:pPr>
    </w:p>
    <w:p w14:paraId="292974BD" w14:textId="77777777" w:rsidR="001E0EAA" w:rsidRPr="00684477" w:rsidRDefault="001E0EAA" w:rsidP="001E0EAA">
      <w:pPr>
        <w:rPr>
          <w:rFonts w:cs="Tahoma"/>
          <w:i/>
          <w:lang w:val="nl-NL"/>
        </w:rPr>
      </w:pPr>
    </w:p>
    <w:p w14:paraId="367035C0" w14:textId="77777777" w:rsidR="001E0EAA" w:rsidRPr="00684477" w:rsidRDefault="001E0EAA" w:rsidP="001E0EAA">
      <w:pPr>
        <w:rPr>
          <w:rFonts w:cs="Tahoma"/>
          <w:lang w:val="nl-NL"/>
        </w:rPr>
      </w:pPr>
    </w:p>
    <w:p w14:paraId="09CADE58" w14:textId="63526E82" w:rsidR="001E0EAA" w:rsidRDefault="001E0EAA" w:rsidP="001E0EAA">
      <w:pPr>
        <w:rPr>
          <w:rFonts w:cs="Tahoma"/>
          <w:lang w:val="nl-NL"/>
        </w:rPr>
      </w:pPr>
      <w:r w:rsidRPr="00684477">
        <w:rPr>
          <w:rFonts w:cs="Tahoma"/>
          <w:lang w:val="nl-NL"/>
        </w:rPr>
        <w:t>Succes!</w:t>
      </w:r>
    </w:p>
    <w:p w14:paraId="6C6665AA" w14:textId="2F570EF0" w:rsidR="00E322CA" w:rsidRDefault="00E322CA" w:rsidP="001E0EAA">
      <w:pPr>
        <w:rPr>
          <w:rFonts w:cs="Tahoma"/>
          <w:lang w:val="nl-NL"/>
        </w:rPr>
      </w:pPr>
    </w:p>
    <w:p w14:paraId="39E4E17C" w14:textId="7B7AE5D9" w:rsidR="00E322CA" w:rsidRPr="00684477" w:rsidRDefault="00E322CA" w:rsidP="001E0EAA">
      <w:pPr>
        <w:rPr>
          <w:rFonts w:cs="Tahoma"/>
          <w:lang w:val="nl-NL"/>
        </w:rPr>
      </w:pPr>
    </w:p>
    <w:p w14:paraId="46C09668" w14:textId="77777777" w:rsidR="00E72F66" w:rsidRPr="00684477" w:rsidRDefault="00E72F66" w:rsidP="00E72F66">
      <w:pPr>
        <w:rPr>
          <w:lang w:val="nl-NL"/>
        </w:rPr>
      </w:pPr>
    </w:p>
    <w:p w14:paraId="6556F5B6" w14:textId="77777777" w:rsidR="000850EB" w:rsidRPr="00684477" w:rsidRDefault="000850EB" w:rsidP="00E72F66">
      <w:pPr>
        <w:rPr>
          <w:lang w:val="nl-NL"/>
        </w:rPr>
      </w:pPr>
    </w:p>
    <w:p w14:paraId="541D3077" w14:textId="77777777" w:rsidR="000850EB" w:rsidRPr="00684477" w:rsidRDefault="000850EB" w:rsidP="00E72F66">
      <w:pPr>
        <w:rPr>
          <w:lang w:val="nl-NL"/>
        </w:rPr>
      </w:pPr>
    </w:p>
    <w:p w14:paraId="7ED92DE7" w14:textId="77777777" w:rsidR="000850EB" w:rsidRPr="00684477" w:rsidRDefault="000850EB" w:rsidP="00E72F66">
      <w:pPr>
        <w:rPr>
          <w:lang w:val="nl-NL"/>
        </w:rPr>
      </w:pPr>
    </w:p>
    <w:p w14:paraId="6CC2ED9A" w14:textId="77777777" w:rsidR="000850EB" w:rsidRPr="00684477" w:rsidRDefault="000850EB" w:rsidP="00E72F66">
      <w:pPr>
        <w:rPr>
          <w:lang w:val="nl-NL"/>
        </w:rPr>
      </w:pPr>
    </w:p>
    <w:p w14:paraId="0D22225D" w14:textId="77777777" w:rsidR="000850EB" w:rsidRPr="00684477" w:rsidRDefault="000850EB" w:rsidP="00E72F66">
      <w:pPr>
        <w:rPr>
          <w:lang w:val="nl-NL"/>
        </w:rPr>
      </w:pPr>
    </w:p>
    <w:p w14:paraId="1EA3B1CF" w14:textId="261E012D" w:rsidR="000850EB" w:rsidRPr="00684477" w:rsidRDefault="000850EB" w:rsidP="00E72F66">
      <w:pPr>
        <w:rPr>
          <w:lang w:val="nl-NL"/>
        </w:rPr>
      </w:pPr>
    </w:p>
    <w:p w14:paraId="08E91E08" w14:textId="77777777" w:rsidR="000850EB" w:rsidRPr="00684477" w:rsidRDefault="000850EB" w:rsidP="00E72F66">
      <w:pPr>
        <w:rPr>
          <w:lang w:val="nl-NL"/>
        </w:rPr>
      </w:pPr>
    </w:p>
    <w:p w14:paraId="7231C57C" w14:textId="77777777" w:rsidR="000850EB" w:rsidRPr="00684477" w:rsidRDefault="000850EB" w:rsidP="00E72F66">
      <w:pPr>
        <w:rPr>
          <w:lang w:val="nl-NL"/>
        </w:rPr>
      </w:pPr>
    </w:p>
    <w:p w14:paraId="7A72292B" w14:textId="77777777" w:rsidR="000850EB" w:rsidRPr="00684477" w:rsidRDefault="000850EB" w:rsidP="00E72F66">
      <w:pPr>
        <w:rPr>
          <w:lang w:val="nl-NL"/>
        </w:rPr>
      </w:pPr>
    </w:p>
    <w:p w14:paraId="62B77F18" w14:textId="75B8B6CB" w:rsidR="00E13459" w:rsidRPr="00213FD7" w:rsidRDefault="003368EB" w:rsidP="00E13459">
      <w:pPr>
        <w:rPr>
          <w:b/>
          <w:bCs/>
          <w:sz w:val="24"/>
          <w:szCs w:val="24"/>
          <w:lang w:val="nl-NL"/>
        </w:rPr>
      </w:pPr>
      <w:r w:rsidRPr="00E13459">
        <w:rPr>
          <w:b/>
          <w:lang w:val="nl-NL"/>
        </w:rPr>
        <w:br w:type="page"/>
      </w:r>
      <w:r w:rsidR="00E13459" w:rsidRPr="00213FD7">
        <w:rPr>
          <w:b/>
          <w:bCs/>
          <w:sz w:val="24"/>
          <w:szCs w:val="24"/>
          <w:lang w:val="nl-NL"/>
        </w:rPr>
        <w:lastRenderedPageBreak/>
        <w:t>De online boodschappendienst – context (6 punten)</w:t>
      </w:r>
    </w:p>
    <w:p w14:paraId="34939D80" w14:textId="77777777" w:rsidR="00E13459" w:rsidRDefault="00E13459" w:rsidP="00E13459">
      <w:pPr>
        <w:spacing w:after="120"/>
        <w:rPr>
          <w:lang w:val="nl-NL"/>
        </w:rPr>
      </w:pPr>
      <w:r>
        <w:rPr>
          <w:lang w:val="nl-NL"/>
        </w:rPr>
        <w:t>De van origine Nederlandse Retailer Easy-Shopping, met het hoofdkantoor in Nederland, heeft ongeveer 100 vestigingen in de Benelux.</w:t>
      </w:r>
    </w:p>
    <w:p w14:paraId="1E0E12EA" w14:textId="77777777" w:rsidR="00E13459" w:rsidRDefault="00E13459" w:rsidP="00E13459">
      <w:pPr>
        <w:spacing w:after="120"/>
        <w:rPr>
          <w:lang w:val="nl-NL"/>
        </w:rPr>
      </w:pPr>
      <w:r>
        <w:rPr>
          <w:lang w:val="nl-NL"/>
        </w:rPr>
        <w:t>D</w:t>
      </w:r>
      <w:r w:rsidRPr="006C7B49">
        <w:rPr>
          <w:lang w:val="nl-NL"/>
        </w:rPr>
        <w:t>e</w:t>
      </w:r>
      <w:r>
        <w:rPr>
          <w:lang w:val="nl-NL"/>
        </w:rPr>
        <w:t xml:space="preserve"> in België geboren en getogen Jean Luc Dupont is aangesteld als</w:t>
      </w:r>
      <w:r w:rsidRPr="006C7B49">
        <w:rPr>
          <w:lang w:val="nl-NL"/>
        </w:rPr>
        <w:t xml:space="preserve"> </w:t>
      </w:r>
      <w:r>
        <w:rPr>
          <w:lang w:val="nl-NL"/>
        </w:rPr>
        <w:t>Product Owner</w:t>
      </w:r>
      <w:r w:rsidRPr="006C7B49">
        <w:rPr>
          <w:lang w:val="nl-NL"/>
        </w:rPr>
        <w:t xml:space="preserve"> van een online </w:t>
      </w:r>
      <w:r>
        <w:rPr>
          <w:lang w:val="nl-NL"/>
        </w:rPr>
        <w:t>b</w:t>
      </w:r>
      <w:r w:rsidRPr="006C7B49">
        <w:rPr>
          <w:lang w:val="nl-NL"/>
        </w:rPr>
        <w:t xml:space="preserve">oodschappendienst die voor de Benelux wordt ontwikkeld. </w:t>
      </w:r>
      <w:r>
        <w:rPr>
          <w:lang w:val="nl-NL"/>
        </w:rPr>
        <w:t>In het oorspronkelijke plan zou de dienst in alle drie de landen operationeel worden.</w:t>
      </w:r>
    </w:p>
    <w:p w14:paraId="1CF86590" w14:textId="77777777" w:rsidR="00E13459" w:rsidRDefault="00E13459" w:rsidP="00E13459">
      <w:pPr>
        <w:spacing w:after="120"/>
        <w:rPr>
          <w:lang w:val="nl-NL"/>
        </w:rPr>
      </w:pPr>
      <w:r>
        <w:rPr>
          <w:lang w:val="nl-NL"/>
        </w:rPr>
        <w:t xml:space="preserve">Aan het eind van het eerste kwartaal geeft </w:t>
      </w:r>
      <w:r w:rsidRPr="006C7B49">
        <w:rPr>
          <w:lang w:val="nl-NL"/>
        </w:rPr>
        <w:t>de</w:t>
      </w:r>
      <w:r>
        <w:rPr>
          <w:lang w:val="nl-NL"/>
        </w:rPr>
        <w:t>, voornamelijk uit Nederlanders bestaande, hoofd</w:t>
      </w:r>
      <w:r w:rsidRPr="006C7B49">
        <w:rPr>
          <w:lang w:val="nl-NL"/>
        </w:rPr>
        <w:t xml:space="preserve">directie aan zich voor de komende periode alleen te richten op de </w:t>
      </w:r>
      <w:r>
        <w:rPr>
          <w:lang w:val="nl-NL"/>
        </w:rPr>
        <w:t xml:space="preserve">volledige lancering </w:t>
      </w:r>
      <w:r w:rsidRPr="006C7B49">
        <w:rPr>
          <w:lang w:val="nl-NL"/>
        </w:rPr>
        <w:t>van de</w:t>
      </w:r>
      <w:r>
        <w:rPr>
          <w:lang w:val="nl-NL"/>
        </w:rPr>
        <w:t>ze</w:t>
      </w:r>
      <w:r w:rsidRPr="006C7B49">
        <w:rPr>
          <w:lang w:val="nl-NL"/>
        </w:rPr>
        <w:t xml:space="preserve"> dienst in Nederland. De rest van de Benelux </w:t>
      </w:r>
      <w:r>
        <w:rPr>
          <w:lang w:val="nl-NL"/>
        </w:rPr>
        <w:t>komt later.</w:t>
      </w:r>
      <w:r w:rsidRPr="006C7B49">
        <w:rPr>
          <w:lang w:val="nl-NL"/>
        </w:rPr>
        <w:t xml:space="preserve"> </w:t>
      </w:r>
    </w:p>
    <w:p w14:paraId="005D14E4" w14:textId="77777777" w:rsidR="00E13459" w:rsidRDefault="00E13459" w:rsidP="00E13459">
      <w:pPr>
        <w:spacing w:after="120"/>
        <w:rPr>
          <w:lang w:val="nl-NL"/>
        </w:rPr>
      </w:pPr>
      <w:r>
        <w:rPr>
          <w:lang w:val="nl-NL"/>
        </w:rPr>
        <w:t>Jean Luc is hier niet gelukkig mee, omdat een aantal invloedrijke stakeholders uit België en Luxemburg al het nodige naar hun klanten hebben gecommuniceerd. Het is niet onwaarschijnlijk dat de Belgische en Luxemburgse onderdelen van de organisatie voor onrust zullen zorgen. Hij heeft hier nog niet met de hoofdirectie over gesproken.</w:t>
      </w:r>
    </w:p>
    <w:p w14:paraId="0DF71E90" w14:textId="3DFCF274" w:rsidR="00E13459" w:rsidRPr="00BB3858" w:rsidRDefault="00E13459" w:rsidP="00BB3858">
      <w:pPr>
        <w:pStyle w:val="Vraag"/>
      </w:pPr>
      <w:r w:rsidRPr="00BB3858">
        <w:t>Kies é</w:t>
      </w:r>
      <w:r w:rsidR="00B95363" w:rsidRPr="00BB3858">
        <w:t>é</w:t>
      </w:r>
      <w:r w:rsidRPr="00BB3858">
        <w:t>n competentie element uit de contextuele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13459" w:rsidRPr="004034CB" w14:paraId="7D805438" w14:textId="77777777" w:rsidTr="00E26A95">
        <w:trPr>
          <w:trHeight w:val="2268"/>
        </w:trPr>
        <w:tc>
          <w:tcPr>
            <w:tcW w:w="9060" w:type="dxa"/>
          </w:tcPr>
          <w:p w14:paraId="001D422C" w14:textId="77777777" w:rsidR="00E13459" w:rsidRDefault="00E13459" w:rsidP="00E13459">
            <w:pPr>
              <w:spacing w:after="120" w:line="259" w:lineRule="auto"/>
              <w:rPr>
                <w:lang w:val="nl-NL"/>
              </w:rPr>
            </w:pPr>
            <w:bookmarkStart w:id="0" w:name="_Hlk22817377"/>
          </w:p>
        </w:tc>
      </w:tr>
      <w:bookmarkEnd w:id="0"/>
    </w:tbl>
    <w:p w14:paraId="161A6CBD" w14:textId="77777777" w:rsidR="00E13459" w:rsidRPr="005C1E20" w:rsidRDefault="00E13459" w:rsidP="00E13459">
      <w:pPr>
        <w:spacing w:after="120" w:line="259" w:lineRule="auto"/>
        <w:rPr>
          <w:lang w:val="nl-NL"/>
        </w:rPr>
      </w:pPr>
    </w:p>
    <w:p w14:paraId="5C5C2279" w14:textId="7757C958" w:rsidR="00E13459" w:rsidRDefault="00E13459" w:rsidP="00BB3858">
      <w:pPr>
        <w:pStyle w:val="Vraag"/>
      </w:pPr>
      <w:r>
        <w:t>Beschrijf voor dit competentie element twee acties die</w:t>
      </w:r>
      <w:r w:rsidR="009C7C11">
        <w:t xml:space="preserve"> u</w:t>
      </w:r>
      <w:r>
        <w:t xml:space="preserve"> 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26BA24DD" w14:textId="77777777" w:rsidTr="00E26A95">
        <w:trPr>
          <w:trHeight w:val="1877"/>
        </w:trPr>
        <w:tc>
          <w:tcPr>
            <w:tcW w:w="9060" w:type="dxa"/>
          </w:tcPr>
          <w:p w14:paraId="1D96369F" w14:textId="77777777" w:rsidR="00E26A95" w:rsidRDefault="00E26A95" w:rsidP="00871C89">
            <w:pPr>
              <w:spacing w:after="120" w:line="259" w:lineRule="auto"/>
              <w:rPr>
                <w:lang w:val="nl-NL"/>
              </w:rPr>
            </w:pPr>
          </w:p>
        </w:tc>
      </w:tr>
      <w:tr w:rsidR="00E26A95" w:rsidRPr="004034CB" w14:paraId="1A0BD58A" w14:textId="77777777" w:rsidTr="00E26A95">
        <w:trPr>
          <w:trHeight w:val="1877"/>
        </w:trPr>
        <w:tc>
          <w:tcPr>
            <w:tcW w:w="9060" w:type="dxa"/>
          </w:tcPr>
          <w:p w14:paraId="63F3C650" w14:textId="77777777" w:rsidR="00E26A95" w:rsidRDefault="00E26A95" w:rsidP="00871C89">
            <w:pPr>
              <w:spacing w:after="120" w:line="259" w:lineRule="auto"/>
              <w:rPr>
                <w:lang w:val="nl-NL"/>
              </w:rPr>
            </w:pPr>
          </w:p>
        </w:tc>
      </w:tr>
    </w:tbl>
    <w:p w14:paraId="7993AE4F" w14:textId="77777777" w:rsidR="00E26A95" w:rsidRPr="00972041" w:rsidRDefault="00E26A95" w:rsidP="00E13459">
      <w:pPr>
        <w:spacing w:after="160" w:line="259" w:lineRule="auto"/>
        <w:rPr>
          <w:lang w:val="nl-NL"/>
        </w:rPr>
      </w:pPr>
    </w:p>
    <w:p w14:paraId="55A371F3" w14:textId="1A8CED6E" w:rsidR="00E13459" w:rsidRPr="00213FD7" w:rsidRDefault="00E13459" w:rsidP="00E26A95">
      <w:pPr>
        <w:pageBreakBefore/>
        <w:rPr>
          <w:b/>
          <w:bCs/>
          <w:sz w:val="24"/>
          <w:szCs w:val="24"/>
          <w:lang w:val="nl-NL"/>
        </w:rPr>
      </w:pPr>
      <w:r w:rsidRPr="00213FD7">
        <w:rPr>
          <w:b/>
          <w:bCs/>
          <w:sz w:val="24"/>
          <w:szCs w:val="24"/>
          <w:lang w:val="nl-NL"/>
        </w:rPr>
        <w:lastRenderedPageBreak/>
        <w:t>De online boodschappendienst - gedrag (6 punten)</w:t>
      </w:r>
    </w:p>
    <w:p w14:paraId="7A575C34" w14:textId="77777777" w:rsidR="00E13459" w:rsidRDefault="00E13459" w:rsidP="00E13459">
      <w:pPr>
        <w:spacing w:after="120"/>
        <w:rPr>
          <w:lang w:val="nl-NL"/>
        </w:rPr>
      </w:pPr>
      <w:r>
        <w:rPr>
          <w:lang w:val="nl-NL"/>
        </w:rPr>
        <w:t>De van origine Nederlandse Retailer Easy-Shopping, met het hoofdkantoor in Nederland, heeft ongeveer 100 vestigingen in de Benelux.</w:t>
      </w:r>
    </w:p>
    <w:p w14:paraId="04792A6F" w14:textId="77777777" w:rsidR="00E13459" w:rsidRDefault="00E13459" w:rsidP="00E13459">
      <w:pPr>
        <w:spacing w:after="120"/>
        <w:rPr>
          <w:lang w:val="nl-NL"/>
        </w:rPr>
      </w:pPr>
      <w:r>
        <w:rPr>
          <w:lang w:val="nl-NL"/>
        </w:rPr>
        <w:t>D</w:t>
      </w:r>
      <w:r w:rsidRPr="006C7B49">
        <w:rPr>
          <w:lang w:val="nl-NL"/>
        </w:rPr>
        <w:t>e</w:t>
      </w:r>
      <w:r>
        <w:rPr>
          <w:lang w:val="nl-NL"/>
        </w:rPr>
        <w:t xml:space="preserve"> in België geboren en getogen Jean Luc Dupont is aangesteld als</w:t>
      </w:r>
      <w:r w:rsidRPr="006C7B49">
        <w:rPr>
          <w:lang w:val="nl-NL"/>
        </w:rPr>
        <w:t xml:space="preserve"> </w:t>
      </w:r>
      <w:r>
        <w:rPr>
          <w:lang w:val="nl-NL"/>
        </w:rPr>
        <w:t>Product Owner</w:t>
      </w:r>
      <w:r w:rsidRPr="006C7B49">
        <w:rPr>
          <w:lang w:val="nl-NL"/>
        </w:rPr>
        <w:t xml:space="preserve"> van een online </w:t>
      </w:r>
      <w:r>
        <w:rPr>
          <w:lang w:val="nl-NL"/>
        </w:rPr>
        <w:t>b</w:t>
      </w:r>
      <w:r w:rsidRPr="006C7B49">
        <w:rPr>
          <w:lang w:val="nl-NL"/>
        </w:rPr>
        <w:t xml:space="preserve">oodschappendienst die voor de Benelux wordt ontwikkeld. </w:t>
      </w:r>
      <w:r>
        <w:rPr>
          <w:lang w:val="nl-NL"/>
        </w:rPr>
        <w:t>In het oorspronkelijke plan zou de dienst in alle drie de landen operationeel worden.</w:t>
      </w:r>
    </w:p>
    <w:p w14:paraId="375D9B66" w14:textId="77777777" w:rsidR="00E13459" w:rsidRDefault="00E13459" w:rsidP="00E13459">
      <w:pPr>
        <w:spacing w:after="120"/>
        <w:rPr>
          <w:lang w:val="nl-NL"/>
        </w:rPr>
      </w:pPr>
      <w:r>
        <w:rPr>
          <w:lang w:val="nl-NL"/>
        </w:rPr>
        <w:t xml:space="preserve">Aan het eind van het eerste kwartaal geeft </w:t>
      </w:r>
      <w:r w:rsidRPr="006C7B49">
        <w:rPr>
          <w:lang w:val="nl-NL"/>
        </w:rPr>
        <w:t>de</w:t>
      </w:r>
      <w:r>
        <w:rPr>
          <w:lang w:val="nl-NL"/>
        </w:rPr>
        <w:t>, voornamelijk uit Nederlanders bestaande, hoofd</w:t>
      </w:r>
      <w:r w:rsidRPr="006C7B49">
        <w:rPr>
          <w:lang w:val="nl-NL"/>
        </w:rPr>
        <w:t xml:space="preserve">directie aan zich voor de komende periode alleen te richten op de </w:t>
      </w:r>
      <w:r>
        <w:rPr>
          <w:lang w:val="nl-NL"/>
        </w:rPr>
        <w:t xml:space="preserve">volledige lancering </w:t>
      </w:r>
      <w:r w:rsidRPr="006C7B49">
        <w:rPr>
          <w:lang w:val="nl-NL"/>
        </w:rPr>
        <w:t>van de</w:t>
      </w:r>
      <w:r>
        <w:rPr>
          <w:lang w:val="nl-NL"/>
        </w:rPr>
        <w:t>ze</w:t>
      </w:r>
      <w:r w:rsidRPr="006C7B49">
        <w:rPr>
          <w:lang w:val="nl-NL"/>
        </w:rPr>
        <w:t xml:space="preserve"> dienst in Nederland. De rest van de Benelux </w:t>
      </w:r>
      <w:r>
        <w:rPr>
          <w:lang w:val="nl-NL"/>
        </w:rPr>
        <w:t>komt later.</w:t>
      </w:r>
      <w:r w:rsidRPr="006C7B49">
        <w:rPr>
          <w:lang w:val="nl-NL"/>
        </w:rPr>
        <w:t xml:space="preserve"> </w:t>
      </w:r>
    </w:p>
    <w:p w14:paraId="1D1F5EF0" w14:textId="77777777" w:rsidR="00E13459" w:rsidRDefault="00E13459" w:rsidP="00E13459">
      <w:pPr>
        <w:spacing w:after="120"/>
        <w:rPr>
          <w:lang w:val="nl-NL"/>
        </w:rPr>
      </w:pPr>
      <w:r>
        <w:rPr>
          <w:lang w:val="nl-NL"/>
        </w:rPr>
        <w:t>Jean Luc is hier niet gelukkig mee, omdat een aantal invloedrijke stakeholders uit België en Luxemburg al het nodige naar hun klanten hebben gecommuniceerd. Het is niet onwaarschijnlijk dat de Belgische en Luxemburgse onderdelen van de organisatie voor onrust zullen zorgen. Hij heeft hier nog niet met de hoofdirectie over gesproken.</w:t>
      </w:r>
    </w:p>
    <w:p w14:paraId="5789F095" w14:textId="0AA6A37E" w:rsidR="00E13459" w:rsidRDefault="00E13459" w:rsidP="00BB3858">
      <w:pPr>
        <w:pStyle w:val="Vraag"/>
      </w:pPr>
      <w:r>
        <w:t>Kies éen competentie element uit de gedragselementen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0CF2285B" w14:textId="77777777" w:rsidTr="00E26A95">
        <w:trPr>
          <w:trHeight w:val="2268"/>
        </w:trPr>
        <w:tc>
          <w:tcPr>
            <w:tcW w:w="9060" w:type="dxa"/>
          </w:tcPr>
          <w:p w14:paraId="3B3575BA" w14:textId="77777777" w:rsidR="00E26A95" w:rsidRDefault="00E26A95" w:rsidP="00871C89">
            <w:pPr>
              <w:spacing w:after="120" w:line="259" w:lineRule="auto"/>
              <w:rPr>
                <w:lang w:val="nl-NL"/>
              </w:rPr>
            </w:pPr>
          </w:p>
        </w:tc>
      </w:tr>
    </w:tbl>
    <w:p w14:paraId="65600423" w14:textId="77777777" w:rsidR="00E26A95" w:rsidRPr="005C1E20" w:rsidRDefault="00E26A95" w:rsidP="00E13459">
      <w:pPr>
        <w:spacing w:after="120" w:line="259" w:lineRule="auto"/>
        <w:rPr>
          <w:lang w:val="nl-NL"/>
        </w:rPr>
      </w:pPr>
    </w:p>
    <w:p w14:paraId="61DF6456" w14:textId="68602EED" w:rsidR="00E13459" w:rsidRDefault="00E13459" w:rsidP="00BB3858">
      <w:pPr>
        <w:pStyle w:val="Vraag"/>
      </w:pPr>
      <w:r>
        <w:t>Beschrijf voor dit competentie element twee acties die</w:t>
      </w:r>
      <w:r w:rsidR="009C7C11">
        <w:t xml:space="preserve"> u</w:t>
      </w:r>
      <w:r>
        <w:t xml:space="preserve"> 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4B72C8D2" w14:textId="77777777" w:rsidTr="00871C89">
        <w:trPr>
          <w:trHeight w:val="1877"/>
        </w:trPr>
        <w:tc>
          <w:tcPr>
            <w:tcW w:w="9060" w:type="dxa"/>
          </w:tcPr>
          <w:p w14:paraId="28C29249" w14:textId="77777777" w:rsidR="00E26A95" w:rsidRDefault="00E26A95" w:rsidP="00871C89">
            <w:pPr>
              <w:spacing w:after="120" w:line="259" w:lineRule="auto"/>
              <w:rPr>
                <w:lang w:val="nl-NL"/>
              </w:rPr>
            </w:pPr>
          </w:p>
        </w:tc>
      </w:tr>
      <w:tr w:rsidR="00E26A95" w:rsidRPr="004034CB" w14:paraId="400D81F2" w14:textId="77777777" w:rsidTr="00871C89">
        <w:trPr>
          <w:trHeight w:val="1877"/>
        </w:trPr>
        <w:tc>
          <w:tcPr>
            <w:tcW w:w="9060" w:type="dxa"/>
          </w:tcPr>
          <w:p w14:paraId="0D8EF303" w14:textId="77777777" w:rsidR="00E26A95" w:rsidRDefault="00E26A95" w:rsidP="00871C89">
            <w:pPr>
              <w:spacing w:after="120" w:line="259" w:lineRule="auto"/>
              <w:rPr>
                <w:lang w:val="nl-NL"/>
              </w:rPr>
            </w:pPr>
          </w:p>
        </w:tc>
      </w:tr>
    </w:tbl>
    <w:p w14:paraId="62F69518" w14:textId="77777777" w:rsidR="00E26A95" w:rsidRPr="00972041" w:rsidRDefault="00E26A95" w:rsidP="00E13459">
      <w:pPr>
        <w:spacing w:after="160" w:line="259" w:lineRule="auto"/>
        <w:rPr>
          <w:lang w:val="nl-NL"/>
        </w:rPr>
      </w:pPr>
    </w:p>
    <w:p w14:paraId="521919C6" w14:textId="77777777" w:rsidR="00E13459" w:rsidRPr="00213FD7" w:rsidRDefault="00E13459" w:rsidP="00E26A95">
      <w:pPr>
        <w:pageBreakBefore/>
        <w:rPr>
          <w:b/>
          <w:bCs/>
          <w:sz w:val="24"/>
          <w:szCs w:val="24"/>
          <w:lang w:val="nl-NL"/>
        </w:rPr>
      </w:pPr>
      <w:r w:rsidRPr="00213FD7">
        <w:rPr>
          <w:b/>
          <w:bCs/>
          <w:sz w:val="24"/>
          <w:szCs w:val="24"/>
          <w:lang w:val="nl-NL"/>
        </w:rPr>
        <w:lastRenderedPageBreak/>
        <w:t>3. De online boodschappendienst – vaktechnisch (6 punten)</w:t>
      </w:r>
    </w:p>
    <w:p w14:paraId="27FE954D" w14:textId="77777777" w:rsidR="00E13459" w:rsidRDefault="00E13459" w:rsidP="00E13459">
      <w:pPr>
        <w:spacing w:after="120"/>
        <w:rPr>
          <w:lang w:val="nl-NL"/>
        </w:rPr>
      </w:pPr>
      <w:r>
        <w:rPr>
          <w:lang w:val="nl-NL"/>
        </w:rPr>
        <w:t>De van origine Nederlandse Retailer Easy-Shopping, met het hoofdkantoor in Nederland, heeft ongeveer 100 vestigingen in de Benelux.</w:t>
      </w:r>
    </w:p>
    <w:p w14:paraId="6CB272AD" w14:textId="77777777" w:rsidR="00E13459" w:rsidRDefault="00E13459" w:rsidP="00E13459">
      <w:pPr>
        <w:spacing w:after="120"/>
        <w:rPr>
          <w:lang w:val="nl-NL"/>
        </w:rPr>
      </w:pPr>
      <w:r>
        <w:rPr>
          <w:lang w:val="nl-NL"/>
        </w:rPr>
        <w:t>D</w:t>
      </w:r>
      <w:r w:rsidRPr="006C7B49">
        <w:rPr>
          <w:lang w:val="nl-NL"/>
        </w:rPr>
        <w:t>e</w:t>
      </w:r>
      <w:r>
        <w:rPr>
          <w:lang w:val="nl-NL"/>
        </w:rPr>
        <w:t xml:space="preserve"> in België geboren en getogen Jean Luc Dupont is aangesteld als</w:t>
      </w:r>
      <w:r w:rsidRPr="006C7B49">
        <w:rPr>
          <w:lang w:val="nl-NL"/>
        </w:rPr>
        <w:t xml:space="preserve"> </w:t>
      </w:r>
      <w:r>
        <w:rPr>
          <w:lang w:val="nl-NL"/>
        </w:rPr>
        <w:t>Product Owner</w:t>
      </w:r>
      <w:r w:rsidRPr="006C7B49">
        <w:rPr>
          <w:lang w:val="nl-NL"/>
        </w:rPr>
        <w:t xml:space="preserve"> van een online </w:t>
      </w:r>
      <w:r>
        <w:rPr>
          <w:lang w:val="nl-NL"/>
        </w:rPr>
        <w:t>b</w:t>
      </w:r>
      <w:r w:rsidRPr="006C7B49">
        <w:rPr>
          <w:lang w:val="nl-NL"/>
        </w:rPr>
        <w:t xml:space="preserve">oodschappendienst die voor de Benelux wordt ontwikkeld. </w:t>
      </w:r>
      <w:r>
        <w:rPr>
          <w:lang w:val="nl-NL"/>
        </w:rPr>
        <w:t>In het oorspronkelijke plan zou de dienst in alle drie de landen operationeel worden.</w:t>
      </w:r>
    </w:p>
    <w:p w14:paraId="14E65089" w14:textId="77777777" w:rsidR="00E13459" w:rsidRDefault="00E13459" w:rsidP="00E13459">
      <w:pPr>
        <w:spacing w:after="120"/>
        <w:rPr>
          <w:lang w:val="nl-NL"/>
        </w:rPr>
      </w:pPr>
      <w:r>
        <w:rPr>
          <w:lang w:val="nl-NL"/>
        </w:rPr>
        <w:t xml:space="preserve">Aan het eind van het eerste kwartaal geeft </w:t>
      </w:r>
      <w:r w:rsidRPr="006C7B49">
        <w:rPr>
          <w:lang w:val="nl-NL"/>
        </w:rPr>
        <w:t>de</w:t>
      </w:r>
      <w:r>
        <w:rPr>
          <w:lang w:val="nl-NL"/>
        </w:rPr>
        <w:t>, voornamelijk uit Nederlanders bestaande, hoofd</w:t>
      </w:r>
      <w:r w:rsidRPr="006C7B49">
        <w:rPr>
          <w:lang w:val="nl-NL"/>
        </w:rPr>
        <w:t xml:space="preserve">directie aan zich voor de komende periode alleen te richten op de </w:t>
      </w:r>
      <w:r>
        <w:rPr>
          <w:lang w:val="nl-NL"/>
        </w:rPr>
        <w:t xml:space="preserve">volledige lancering </w:t>
      </w:r>
      <w:r w:rsidRPr="006C7B49">
        <w:rPr>
          <w:lang w:val="nl-NL"/>
        </w:rPr>
        <w:t>van de</w:t>
      </w:r>
      <w:r>
        <w:rPr>
          <w:lang w:val="nl-NL"/>
        </w:rPr>
        <w:t>ze</w:t>
      </w:r>
      <w:r w:rsidRPr="006C7B49">
        <w:rPr>
          <w:lang w:val="nl-NL"/>
        </w:rPr>
        <w:t xml:space="preserve"> dienst in Nederland. De rest van de Benelux </w:t>
      </w:r>
      <w:r>
        <w:rPr>
          <w:lang w:val="nl-NL"/>
        </w:rPr>
        <w:t>komt later.</w:t>
      </w:r>
      <w:r w:rsidRPr="006C7B49">
        <w:rPr>
          <w:lang w:val="nl-NL"/>
        </w:rPr>
        <w:t xml:space="preserve"> </w:t>
      </w:r>
    </w:p>
    <w:p w14:paraId="62AC4AA5" w14:textId="77777777" w:rsidR="00E13459" w:rsidRDefault="00E13459" w:rsidP="00E13459">
      <w:pPr>
        <w:spacing w:after="120"/>
        <w:rPr>
          <w:lang w:val="nl-NL"/>
        </w:rPr>
      </w:pPr>
      <w:r>
        <w:rPr>
          <w:lang w:val="nl-NL"/>
        </w:rPr>
        <w:t>Jean Luc is hier niet gelukkig mee, omdat een aantal invloedrijke stakeholders uit België en Luxemburg al het nodige naar hun klanten hebben gecommuniceerd. Het is niet onwaarschijnlijk dat de Belgische en Luxemburgse onderdelen van de organisatie voor onrust zullen zorgen. Hij heeft hier nog niet met de hoofdirectie over gesproken.</w:t>
      </w:r>
    </w:p>
    <w:p w14:paraId="06B88299" w14:textId="10BA42AB" w:rsidR="00E13459" w:rsidRDefault="00E13459" w:rsidP="00B95363">
      <w:pPr>
        <w:pStyle w:val="Vraag"/>
      </w:pPr>
      <w:r>
        <w:t>Kies éen competentie element uit de vaktechnische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025F3A6A" w14:textId="77777777" w:rsidTr="00E26A95">
        <w:trPr>
          <w:trHeight w:val="2268"/>
        </w:trPr>
        <w:tc>
          <w:tcPr>
            <w:tcW w:w="9060" w:type="dxa"/>
          </w:tcPr>
          <w:p w14:paraId="02B8B0B1" w14:textId="77777777" w:rsidR="00E26A95" w:rsidRDefault="00E26A95" w:rsidP="00871C89">
            <w:pPr>
              <w:spacing w:after="120" w:line="259" w:lineRule="auto"/>
              <w:rPr>
                <w:lang w:val="nl-NL"/>
              </w:rPr>
            </w:pPr>
          </w:p>
        </w:tc>
      </w:tr>
    </w:tbl>
    <w:p w14:paraId="26313EAB" w14:textId="77777777" w:rsidR="00E26A95" w:rsidRDefault="00E26A95" w:rsidP="00E13459">
      <w:pPr>
        <w:spacing w:after="160" w:line="259" w:lineRule="auto"/>
        <w:rPr>
          <w:lang w:val="nl-NL"/>
        </w:rPr>
      </w:pPr>
    </w:p>
    <w:p w14:paraId="6F76D536" w14:textId="09C176D9" w:rsidR="00E13459" w:rsidRDefault="00E13459" w:rsidP="00B95363">
      <w:pPr>
        <w:pStyle w:val="Vraag"/>
      </w:pPr>
      <w:r>
        <w:t xml:space="preserve">Beschrijf voor dit competentie element twee acties die </w:t>
      </w:r>
      <w:r w:rsidR="009C7C11">
        <w:t xml:space="preserve">u </w:t>
      </w:r>
      <w:r>
        <w:t>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6FE4ED71" w14:textId="77777777" w:rsidTr="00871C89">
        <w:trPr>
          <w:trHeight w:val="1877"/>
        </w:trPr>
        <w:tc>
          <w:tcPr>
            <w:tcW w:w="9060" w:type="dxa"/>
          </w:tcPr>
          <w:p w14:paraId="2FA1DE96" w14:textId="77777777" w:rsidR="00E26A95" w:rsidRDefault="00E26A95" w:rsidP="00871C89">
            <w:pPr>
              <w:spacing w:after="120" w:line="259" w:lineRule="auto"/>
              <w:rPr>
                <w:lang w:val="nl-NL"/>
              </w:rPr>
            </w:pPr>
          </w:p>
        </w:tc>
      </w:tr>
      <w:tr w:rsidR="00E26A95" w:rsidRPr="004034CB" w14:paraId="1489B592" w14:textId="77777777" w:rsidTr="00871C89">
        <w:trPr>
          <w:trHeight w:val="1877"/>
        </w:trPr>
        <w:tc>
          <w:tcPr>
            <w:tcW w:w="9060" w:type="dxa"/>
          </w:tcPr>
          <w:p w14:paraId="3C75F6CC" w14:textId="77777777" w:rsidR="00E26A95" w:rsidRDefault="00E26A95" w:rsidP="00871C89">
            <w:pPr>
              <w:spacing w:after="120" w:line="259" w:lineRule="auto"/>
              <w:rPr>
                <w:lang w:val="nl-NL"/>
              </w:rPr>
            </w:pPr>
          </w:p>
        </w:tc>
      </w:tr>
    </w:tbl>
    <w:p w14:paraId="494322FB" w14:textId="77777777" w:rsidR="00E26A95" w:rsidRPr="00972041" w:rsidRDefault="00E26A95" w:rsidP="00E13459">
      <w:pPr>
        <w:spacing w:after="160" w:line="259" w:lineRule="auto"/>
        <w:rPr>
          <w:lang w:val="nl-NL"/>
        </w:rPr>
      </w:pPr>
    </w:p>
    <w:p w14:paraId="3CDE6A36" w14:textId="0A10AD3D" w:rsidR="00E13459" w:rsidRPr="00213FD7" w:rsidRDefault="00E13459" w:rsidP="00E26A95">
      <w:pPr>
        <w:pageBreakBefore/>
        <w:rPr>
          <w:b/>
          <w:bCs/>
          <w:sz w:val="24"/>
          <w:szCs w:val="24"/>
          <w:lang w:val="nl-NL"/>
        </w:rPr>
      </w:pPr>
      <w:r w:rsidRPr="00213FD7">
        <w:rPr>
          <w:b/>
          <w:bCs/>
          <w:sz w:val="24"/>
          <w:szCs w:val="24"/>
          <w:lang w:val="nl-NL"/>
        </w:rPr>
        <w:lastRenderedPageBreak/>
        <w:t>De online boodschappendienst – verandering in strategie (2 punten)</w:t>
      </w:r>
    </w:p>
    <w:p w14:paraId="3B9D5B2E" w14:textId="77777777" w:rsidR="00E13459" w:rsidRDefault="00E13459" w:rsidP="00E13459">
      <w:pPr>
        <w:rPr>
          <w:lang w:val="nl-NL"/>
        </w:rPr>
      </w:pPr>
      <w:r>
        <w:rPr>
          <w:lang w:val="nl-NL"/>
        </w:rPr>
        <w:t xml:space="preserve">De directie heeft besloten om af te wijken van het oorspronkelijke strategie om de online boodschappendienst over de hele Benelux uit te rollen. </w:t>
      </w:r>
    </w:p>
    <w:p w14:paraId="1EBFCB14" w14:textId="275C132A" w:rsidR="00E13459" w:rsidRDefault="00E13459" w:rsidP="00DE0595">
      <w:pPr>
        <w:pStyle w:val="Vraag"/>
      </w:pPr>
      <w:r>
        <w:t xml:space="preserve">Hebben zij hierin Agile leiderschap getoond? Beargumenteer uw antwoord vanuit de Agile </w:t>
      </w:r>
      <w:r w:rsidRPr="00A853E1">
        <w:rPr>
          <w:b/>
          <w:bCs/>
        </w:rPr>
        <w:t>mindset</w:t>
      </w:r>
      <w:r>
        <w:t xml:space="preserve"> zoals deze in de gids is beschreven.</w:t>
      </w:r>
    </w:p>
    <w:tbl>
      <w:tblPr>
        <w:tblStyle w:val="Tabelraster"/>
        <w:tblW w:w="0" w:type="auto"/>
        <w:tblLook w:val="04A0" w:firstRow="1" w:lastRow="0" w:firstColumn="1" w:lastColumn="0" w:noHBand="0" w:noVBand="1"/>
      </w:tblPr>
      <w:tblGrid>
        <w:gridCol w:w="9060"/>
      </w:tblGrid>
      <w:tr w:rsidR="00E26A95" w:rsidRPr="004034CB" w14:paraId="549D54F2" w14:textId="77777777" w:rsidTr="00E26A95">
        <w:trPr>
          <w:trHeight w:val="2268"/>
        </w:trPr>
        <w:tc>
          <w:tcPr>
            <w:tcW w:w="9060" w:type="dxa"/>
          </w:tcPr>
          <w:p w14:paraId="721CC423" w14:textId="77777777" w:rsidR="00E26A95" w:rsidRDefault="00E26A95" w:rsidP="00871C89">
            <w:pPr>
              <w:spacing w:after="120" w:line="259" w:lineRule="auto"/>
              <w:rPr>
                <w:lang w:val="nl-NL"/>
              </w:rPr>
            </w:pPr>
          </w:p>
        </w:tc>
      </w:tr>
    </w:tbl>
    <w:p w14:paraId="23ED2FD9" w14:textId="77777777" w:rsidR="00E26A95" w:rsidRDefault="00E26A95" w:rsidP="00E13459">
      <w:pPr>
        <w:rPr>
          <w:lang w:val="nl-NL"/>
        </w:rPr>
      </w:pPr>
    </w:p>
    <w:p w14:paraId="3EDE902A" w14:textId="4E96227F" w:rsidR="00E13459" w:rsidRPr="00213FD7" w:rsidRDefault="00E13459" w:rsidP="00E26A95">
      <w:pPr>
        <w:pageBreakBefore/>
        <w:rPr>
          <w:b/>
          <w:bCs/>
          <w:sz w:val="24"/>
          <w:szCs w:val="24"/>
          <w:lang w:val="nl-NL"/>
        </w:rPr>
      </w:pPr>
      <w:r w:rsidRPr="00213FD7">
        <w:rPr>
          <w:b/>
          <w:bCs/>
          <w:sz w:val="24"/>
          <w:szCs w:val="24"/>
          <w:lang w:val="nl-NL"/>
        </w:rPr>
        <w:lastRenderedPageBreak/>
        <w:t>Word jij de agile coach bij de online boodschappendienst? (6 punten)</w:t>
      </w:r>
    </w:p>
    <w:p w14:paraId="7B4D6330" w14:textId="77777777" w:rsidR="00E13459" w:rsidRPr="006C7B49" w:rsidRDefault="00E13459" w:rsidP="00E13459">
      <w:pPr>
        <w:spacing w:after="120"/>
        <w:rPr>
          <w:lang w:val="nl-NL"/>
        </w:rPr>
      </w:pPr>
      <w:r>
        <w:rPr>
          <w:lang w:val="nl-NL"/>
        </w:rPr>
        <w:t>De van origine Nederlandse Retailer Easy-Shopping heeft 100 vestigingen in de Benelux. Zij ontwikkelen, op een Agile manier, een online boodschappendienst. Oorspronkelijk streefde men naar een in alle drie landen lopende dienst voor het einde van het jaar. Jean Luc Dupont is aangesteld als</w:t>
      </w:r>
      <w:r w:rsidRPr="006C7B49">
        <w:rPr>
          <w:lang w:val="nl-NL"/>
        </w:rPr>
        <w:t xml:space="preserve"> </w:t>
      </w:r>
      <w:r>
        <w:rPr>
          <w:lang w:val="nl-NL"/>
        </w:rPr>
        <w:t>Product Owner.</w:t>
      </w:r>
    </w:p>
    <w:p w14:paraId="62E310A9" w14:textId="77777777" w:rsidR="00E13459" w:rsidRDefault="00E13459" w:rsidP="00E13459">
      <w:pPr>
        <w:spacing w:after="120"/>
        <w:rPr>
          <w:lang w:val="nl-NL"/>
        </w:rPr>
      </w:pPr>
      <w:r>
        <w:rPr>
          <w:lang w:val="nl-NL"/>
        </w:rPr>
        <w:t xml:space="preserve">Aan het eind van het eerste kwartaal geeft </w:t>
      </w:r>
      <w:r w:rsidRPr="006C7B49">
        <w:rPr>
          <w:lang w:val="nl-NL"/>
        </w:rPr>
        <w:t>de</w:t>
      </w:r>
      <w:r>
        <w:rPr>
          <w:lang w:val="nl-NL"/>
        </w:rPr>
        <w:t xml:space="preserve"> hoofd</w:t>
      </w:r>
      <w:r w:rsidRPr="006C7B49">
        <w:rPr>
          <w:lang w:val="nl-NL"/>
        </w:rPr>
        <w:t xml:space="preserve">directie aan zich alleen te richten op de </w:t>
      </w:r>
      <w:r>
        <w:rPr>
          <w:lang w:val="nl-NL"/>
        </w:rPr>
        <w:t xml:space="preserve">lancering </w:t>
      </w:r>
      <w:r w:rsidRPr="006C7B49">
        <w:rPr>
          <w:lang w:val="nl-NL"/>
        </w:rPr>
        <w:t>van de</w:t>
      </w:r>
      <w:r>
        <w:rPr>
          <w:lang w:val="nl-NL"/>
        </w:rPr>
        <w:t>ze</w:t>
      </w:r>
      <w:r w:rsidRPr="006C7B49">
        <w:rPr>
          <w:lang w:val="nl-NL"/>
        </w:rPr>
        <w:t xml:space="preserve"> dienst in Nederland.</w:t>
      </w:r>
      <w:r>
        <w:rPr>
          <w:lang w:val="nl-NL"/>
        </w:rPr>
        <w:t xml:space="preserve"> Jean Luc is het daar hardgrondig mee oneens, invloedrijke stakeholders uit België en Luxemburg hebben al naar hun klanten gecommuniceerd. </w:t>
      </w:r>
    </w:p>
    <w:p w14:paraId="3C0316B6" w14:textId="77777777" w:rsidR="00E13459" w:rsidRPr="008F5071" w:rsidRDefault="00E13459" w:rsidP="00E13459">
      <w:pPr>
        <w:spacing w:after="120"/>
        <w:rPr>
          <w:vertAlign w:val="subscript"/>
          <w:lang w:val="nl-NL"/>
        </w:rPr>
      </w:pPr>
      <w:r>
        <w:rPr>
          <w:lang w:val="nl-NL"/>
        </w:rPr>
        <w:t>Het is tot een vertrouwensbreuk gekomen en Jean Luc heeft zich ziek gemeld. De teams doen wat zij denken dat nodig is, maar van enige aansturing is geen sprake. Er is veel ontevredenheid onder de teamleden. De directie denkt erover om de stekker er uit te trekken, maar twijfelt of de organisatie dit wel kan.</w:t>
      </w:r>
    </w:p>
    <w:p w14:paraId="5D8B0C7F" w14:textId="77777777" w:rsidR="00E13459" w:rsidRDefault="00E13459" w:rsidP="00E13459">
      <w:pPr>
        <w:spacing w:after="120"/>
        <w:rPr>
          <w:lang w:val="nl-NL"/>
        </w:rPr>
      </w:pPr>
      <w:r>
        <w:rPr>
          <w:lang w:val="nl-NL"/>
        </w:rPr>
        <w:t xml:space="preserve">Men heeft u gevraagd om de ontstane impasse te doorbreken. U reflecteert of u degene bent die deze klus, naast u huidige drukke werkzaamheden, zou moeten doen en over hoe u dat dan zou moeten doen. Beschrijf vanuit de </w:t>
      </w:r>
      <w:r w:rsidRPr="007F71E5">
        <w:rPr>
          <w:b/>
          <w:bCs/>
          <w:lang w:val="nl-NL"/>
        </w:rPr>
        <w:t>Agile mindset</w:t>
      </w:r>
      <w:r>
        <w:rPr>
          <w:lang w:val="nl-NL"/>
        </w:rPr>
        <w:t xml:space="preserve"> hoe u dit zou aanpakken en wat u de directie vertelt </w:t>
      </w:r>
      <w:r w:rsidRPr="007F71E5">
        <w:rPr>
          <w:b/>
          <w:bCs/>
          <w:lang w:val="nl-NL"/>
        </w:rPr>
        <w:t>alvorens u de klus aanneemt</w:t>
      </w:r>
      <w:r>
        <w:rPr>
          <w:lang w:val="nl-NL"/>
        </w:rPr>
        <w:t xml:space="preserve">. </w:t>
      </w:r>
    </w:p>
    <w:p w14:paraId="3A6B4FCF" w14:textId="4927BA13" w:rsidR="00E13459" w:rsidRDefault="00E13459" w:rsidP="00DE0595">
      <w:pPr>
        <w:pStyle w:val="Vraag"/>
      </w:pPr>
      <w:r>
        <w:t xml:space="preserve">Welk competentie element speelt hier een belangrijke rol? Beargumenteer waarom. </w:t>
      </w:r>
    </w:p>
    <w:tbl>
      <w:tblPr>
        <w:tblStyle w:val="Tabelraster"/>
        <w:tblW w:w="0" w:type="auto"/>
        <w:tblLook w:val="04A0" w:firstRow="1" w:lastRow="0" w:firstColumn="1" w:lastColumn="0" w:noHBand="0" w:noVBand="1"/>
      </w:tblPr>
      <w:tblGrid>
        <w:gridCol w:w="9060"/>
      </w:tblGrid>
      <w:tr w:rsidR="00E26A95" w:rsidRPr="00DE0595" w14:paraId="43B343B7" w14:textId="77777777" w:rsidTr="00E26A95">
        <w:trPr>
          <w:trHeight w:val="2268"/>
        </w:trPr>
        <w:tc>
          <w:tcPr>
            <w:tcW w:w="9060" w:type="dxa"/>
          </w:tcPr>
          <w:p w14:paraId="76DAD1E5" w14:textId="77777777" w:rsidR="00E26A95" w:rsidRDefault="00E26A95" w:rsidP="00871C89">
            <w:pPr>
              <w:spacing w:after="120" w:line="259" w:lineRule="auto"/>
              <w:rPr>
                <w:lang w:val="nl-NL"/>
              </w:rPr>
            </w:pPr>
          </w:p>
        </w:tc>
      </w:tr>
    </w:tbl>
    <w:p w14:paraId="099DB1FF" w14:textId="77777777" w:rsidR="00E26A95" w:rsidRDefault="00E26A95" w:rsidP="00E13459">
      <w:pPr>
        <w:spacing w:after="120" w:line="259" w:lineRule="auto"/>
        <w:rPr>
          <w:lang w:val="nl-NL"/>
        </w:rPr>
      </w:pPr>
    </w:p>
    <w:p w14:paraId="41E192B6" w14:textId="6BCDEADC" w:rsidR="00E13459" w:rsidRDefault="00E13459" w:rsidP="00DE0595">
      <w:pPr>
        <w:pStyle w:val="Vraag"/>
      </w:pPr>
      <w:r>
        <w:t xml:space="preserve">Noem vier </w:t>
      </w:r>
      <w:r w:rsidRPr="007F71E5">
        <w:t xml:space="preserve">acties die </w:t>
      </w:r>
      <w:r>
        <w:t xml:space="preserve">u vanuit de </w:t>
      </w:r>
      <w:r w:rsidRPr="007F71E5">
        <w:rPr>
          <w:b/>
          <w:bCs/>
        </w:rPr>
        <w:t>Agile mindset</w:t>
      </w:r>
      <w:r>
        <w:t xml:space="preserve"> behorende bij dit element zou nemen.</w:t>
      </w:r>
    </w:p>
    <w:tbl>
      <w:tblPr>
        <w:tblStyle w:val="Tabelraster"/>
        <w:tblW w:w="0" w:type="auto"/>
        <w:tblLook w:val="04A0" w:firstRow="1" w:lastRow="0" w:firstColumn="1" w:lastColumn="0" w:noHBand="0" w:noVBand="1"/>
      </w:tblPr>
      <w:tblGrid>
        <w:gridCol w:w="9060"/>
      </w:tblGrid>
      <w:tr w:rsidR="00E26A95" w:rsidRPr="004034CB" w14:paraId="4A0E35CC" w14:textId="77777777" w:rsidTr="00871C89">
        <w:trPr>
          <w:trHeight w:val="1877"/>
        </w:trPr>
        <w:tc>
          <w:tcPr>
            <w:tcW w:w="9060" w:type="dxa"/>
          </w:tcPr>
          <w:p w14:paraId="38D7CE32" w14:textId="77777777" w:rsidR="00E26A95" w:rsidRDefault="00E26A95" w:rsidP="00871C89">
            <w:pPr>
              <w:spacing w:after="120" w:line="259" w:lineRule="auto"/>
              <w:rPr>
                <w:lang w:val="nl-NL"/>
              </w:rPr>
            </w:pPr>
          </w:p>
        </w:tc>
      </w:tr>
      <w:tr w:rsidR="00E26A95" w:rsidRPr="004034CB" w14:paraId="17476D4A" w14:textId="77777777" w:rsidTr="00871C89">
        <w:trPr>
          <w:trHeight w:val="1877"/>
        </w:trPr>
        <w:tc>
          <w:tcPr>
            <w:tcW w:w="9060" w:type="dxa"/>
          </w:tcPr>
          <w:p w14:paraId="1E32A096" w14:textId="77777777" w:rsidR="00E26A95" w:rsidRDefault="00E26A95" w:rsidP="00871C89">
            <w:pPr>
              <w:spacing w:after="120" w:line="259" w:lineRule="auto"/>
              <w:rPr>
                <w:lang w:val="nl-NL"/>
              </w:rPr>
            </w:pPr>
          </w:p>
        </w:tc>
      </w:tr>
      <w:tr w:rsidR="00E26A95" w:rsidRPr="004034CB" w14:paraId="457E7633" w14:textId="77777777" w:rsidTr="00871C89">
        <w:trPr>
          <w:trHeight w:val="1877"/>
        </w:trPr>
        <w:tc>
          <w:tcPr>
            <w:tcW w:w="9060" w:type="dxa"/>
          </w:tcPr>
          <w:p w14:paraId="5461C2E4" w14:textId="77777777" w:rsidR="00E26A95" w:rsidRDefault="00E26A95" w:rsidP="00871C89">
            <w:pPr>
              <w:spacing w:after="120" w:line="259" w:lineRule="auto"/>
              <w:rPr>
                <w:lang w:val="nl-NL"/>
              </w:rPr>
            </w:pPr>
          </w:p>
        </w:tc>
      </w:tr>
      <w:tr w:rsidR="00E26A95" w:rsidRPr="004034CB" w14:paraId="7ADCE606" w14:textId="77777777" w:rsidTr="00871C89">
        <w:trPr>
          <w:trHeight w:val="1877"/>
        </w:trPr>
        <w:tc>
          <w:tcPr>
            <w:tcW w:w="9060" w:type="dxa"/>
          </w:tcPr>
          <w:p w14:paraId="752A827D" w14:textId="77777777" w:rsidR="00E26A95" w:rsidRDefault="00E26A95" w:rsidP="00871C89">
            <w:pPr>
              <w:spacing w:after="120" w:line="259" w:lineRule="auto"/>
              <w:rPr>
                <w:lang w:val="nl-NL"/>
              </w:rPr>
            </w:pPr>
          </w:p>
        </w:tc>
      </w:tr>
    </w:tbl>
    <w:p w14:paraId="70990167" w14:textId="77777777" w:rsidR="00E26A95" w:rsidRDefault="00E26A95" w:rsidP="00E13459">
      <w:pPr>
        <w:spacing w:after="160" w:line="259" w:lineRule="auto"/>
        <w:rPr>
          <w:lang w:val="nl-NL"/>
        </w:rPr>
      </w:pPr>
    </w:p>
    <w:p w14:paraId="05C63A25" w14:textId="06120605" w:rsidR="00E13459" w:rsidRPr="00213FD7" w:rsidRDefault="00E13459" w:rsidP="00E26A95">
      <w:pPr>
        <w:pageBreakBefore/>
        <w:rPr>
          <w:b/>
          <w:bCs/>
          <w:sz w:val="24"/>
          <w:szCs w:val="24"/>
          <w:lang w:val="nl-NL"/>
        </w:rPr>
      </w:pPr>
      <w:r w:rsidRPr="00213FD7">
        <w:rPr>
          <w:b/>
          <w:bCs/>
          <w:sz w:val="24"/>
          <w:szCs w:val="24"/>
          <w:lang w:val="nl-NL"/>
        </w:rPr>
        <w:lastRenderedPageBreak/>
        <w:t>Organisatiewijziging – context (6 punten)</w:t>
      </w:r>
    </w:p>
    <w:p w14:paraId="20B151BE" w14:textId="5D339E73" w:rsidR="00E13459" w:rsidRDefault="00E13459" w:rsidP="00E13459">
      <w:pPr>
        <w:rPr>
          <w:lang w:val="nl-NL"/>
        </w:rPr>
      </w:pPr>
      <w:r>
        <w:rPr>
          <w:lang w:val="nl-NL"/>
        </w:rPr>
        <w:t xml:space="preserve">De overname is een feit en de verantwoordelijke autoriteiten hebben goedkeuring gegeven. Uw organisatie is overgenomen door Hypo Ltd. de wereldleider in uw branche. De voornaamste reden voor de overname is de succesvolle Agile transitie binnen uw bedrijf. Uw afdeling neemt het voortouw in de grote Agile transitie voor de nieuwe organisatie. Het zal nog een hele uitdaging worden om de twee culturen te integreren. </w:t>
      </w:r>
      <w:r w:rsidR="009C7C11">
        <w:rPr>
          <w:lang w:val="nl-NL"/>
        </w:rPr>
        <w:t>T</w:t>
      </w:r>
      <w:r>
        <w:rPr>
          <w:lang w:val="nl-NL"/>
        </w:rPr>
        <w:t xml:space="preserve">rots, </w:t>
      </w:r>
      <w:r w:rsidR="009C7C11">
        <w:rPr>
          <w:lang w:val="nl-NL"/>
        </w:rPr>
        <w:t>om</w:t>
      </w:r>
      <w:r>
        <w:rPr>
          <w:lang w:val="nl-NL"/>
        </w:rPr>
        <w:t xml:space="preserve">dat men u daarvoor gekozen heeft, staat u te genieten in de zon op het dakterras van het nieuwe kantoor. </w:t>
      </w:r>
    </w:p>
    <w:p w14:paraId="4D99B79F" w14:textId="20529B50" w:rsidR="00E13459" w:rsidRDefault="00E13459" w:rsidP="00E13459">
      <w:pPr>
        <w:spacing w:line="250" w:lineRule="atLeast"/>
        <w:rPr>
          <w:rFonts w:cs="Tahoma"/>
          <w:lang w:val="nl-NL"/>
        </w:rPr>
      </w:pPr>
      <w:r>
        <w:rPr>
          <w:rFonts w:cs="Tahoma"/>
          <w:lang w:val="nl-NL"/>
        </w:rPr>
        <w:t xml:space="preserve">In uw ooghoeken ziet u </w:t>
      </w:r>
      <w:r w:rsidRPr="000A0878">
        <w:rPr>
          <w:rFonts w:cs="Tahoma"/>
          <w:lang w:val="nl-NL"/>
        </w:rPr>
        <w:t xml:space="preserve">Maarten </w:t>
      </w:r>
      <w:r>
        <w:rPr>
          <w:rFonts w:cs="Tahoma"/>
          <w:lang w:val="nl-NL"/>
        </w:rPr>
        <w:t>met een rood hoofd op u afkomen. Rustig keert u zich naar hem toe en luistert naar wat hij te vertellen heeft. Met hoge toon vertelt hij over een meeting met de afdeling van Hypo waar men niet echt enthousiast reageerde op ‘dat hele Agile gedoe’. ‘Ze doen het daar echt anders’, zegt Maarten, ‘heel hiërarchisch. Ik weet niet of ik de juiste persoon ben’.</w:t>
      </w:r>
    </w:p>
    <w:p w14:paraId="1D26212F" w14:textId="5D13BD60" w:rsidR="00E13459" w:rsidRDefault="00E13459" w:rsidP="00DE0595">
      <w:pPr>
        <w:pStyle w:val="Vraag"/>
      </w:pPr>
      <w:r>
        <w:t>Kies éen competentie element uit de contextuele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65206576" w14:textId="77777777" w:rsidTr="00E26A95">
        <w:trPr>
          <w:trHeight w:val="2268"/>
        </w:trPr>
        <w:tc>
          <w:tcPr>
            <w:tcW w:w="9060" w:type="dxa"/>
          </w:tcPr>
          <w:p w14:paraId="68E2F00F" w14:textId="77777777" w:rsidR="00E26A95" w:rsidRDefault="00E26A95" w:rsidP="00871C89">
            <w:pPr>
              <w:spacing w:after="120" w:line="259" w:lineRule="auto"/>
              <w:rPr>
                <w:lang w:val="nl-NL"/>
              </w:rPr>
            </w:pPr>
          </w:p>
        </w:tc>
      </w:tr>
    </w:tbl>
    <w:p w14:paraId="6E893927" w14:textId="77777777" w:rsidR="00E26A95" w:rsidRPr="000F41DB" w:rsidRDefault="00E26A95" w:rsidP="00E13459">
      <w:pPr>
        <w:spacing w:after="160" w:line="250" w:lineRule="atLeast"/>
        <w:rPr>
          <w:rFonts w:cs="Tahoma"/>
          <w:lang w:val="nl-NL"/>
        </w:rPr>
      </w:pPr>
    </w:p>
    <w:p w14:paraId="5AD3DA6B" w14:textId="04C8C539" w:rsidR="00E13459" w:rsidRDefault="00E13459" w:rsidP="00DE0595">
      <w:pPr>
        <w:pStyle w:val="Vraag"/>
      </w:pPr>
      <w:r>
        <w:t xml:space="preserve"> Beschrijf voor dit competentie element twee acties di</w:t>
      </w:r>
      <w:r w:rsidR="009C7C11">
        <w:t>e u</w:t>
      </w:r>
      <w:r>
        <w:t xml:space="preserve"> 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1E8EBC38" w14:textId="77777777" w:rsidTr="00E26A95">
        <w:trPr>
          <w:trHeight w:val="2268"/>
        </w:trPr>
        <w:tc>
          <w:tcPr>
            <w:tcW w:w="9060" w:type="dxa"/>
          </w:tcPr>
          <w:p w14:paraId="690FCF40" w14:textId="77777777" w:rsidR="00E26A95" w:rsidRDefault="00E26A95" w:rsidP="00871C89">
            <w:pPr>
              <w:spacing w:after="120" w:line="259" w:lineRule="auto"/>
              <w:rPr>
                <w:lang w:val="nl-NL"/>
              </w:rPr>
            </w:pPr>
          </w:p>
        </w:tc>
      </w:tr>
      <w:tr w:rsidR="00E26A95" w:rsidRPr="004034CB" w14:paraId="37B28EBA" w14:textId="77777777" w:rsidTr="00E26A95">
        <w:trPr>
          <w:trHeight w:val="2268"/>
        </w:trPr>
        <w:tc>
          <w:tcPr>
            <w:tcW w:w="9060" w:type="dxa"/>
          </w:tcPr>
          <w:p w14:paraId="64D76E62" w14:textId="77777777" w:rsidR="00E26A95" w:rsidRDefault="00E26A95" w:rsidP="00871C89">
            <w:pPr>
              <w:spacing w:after="120" w:line="259" w:lineRule="auto"/>
              <w:rPr>
                <w:lang w:val="nl-NL"/>
              </w:rPr>
            </w:pPr>
          </w:p>
        </w:tc>
      </w:tr>
    </w:tbl>
    <w:p w14:paraId="269624D5" w14:textId="77777777" w:rsidR="00E26A95" w:rsidRPr="00972041" w:rsidRDefault="00E26A95" w:rsidP="00E13459">
      <w:pPr>
        <w:spacing w:after="160" w:line="259" w:lineRule="auto"/>
        <w:rPr>
          <w:lang w:val="nl-NL"/>
        </w:rPr>
      </w:pPr>
    </w:p>
    <w:p w14:paraId="0C6F2C9E" w14:textId="73386EB4" w:rsidR="00E13459" w:rsidRPr="00213FD7" w:rsidRDefault="00E13459" w:rsidP="00E26A95">
      <w:pPr>
        <w:pageBreakBefore/>
        <w:rPr>
          <w:b/>
          <w:bCs/>
          <w:sz w:val="24"/>
          <w:szCs w:val="24"/>
          <w:lang w:val="nl-NL"/>
        </w:rPr>
      </w:pPr>
      <w:r w:rsidRPr="00213FD7">
        <w:rPr>
          <w:b/>
          <w:bCs/>
          <w:sz w:val="24"/>
          <w:szCs w:val="24"/>
          <w:lang w:val="nl-NL"/>
        </w:rPr>
        <w:lastRenderedPageBreak/>
        <w:t>Organisatiewijziging – gedrag (6 punten)</w:t>
      </w:r>
    </w:p>
    <w:p w14:paraId="200F5289" w14:textId="7CD0A863" w:rsidR="00E13459" w:rsidRDefault="00E13459" w:rsidP="00E13459">
      <w:pPr>
        <w:rPr>
          <w:lang w:val="nl-NL"/>
        </w:rPr>
      </w:pPr>
      <w:r>
        <w:rPr>
          <w:lang w:val="nl-NL"/>
        </w:rPr>
        <w:t xml:space="preserve">De overname is een feit en de verantwoordelijke autoriteiten hebben goedkeuring gegeven. Uw organisatie is overgenomen door Hypo Ltd. de wereldleider in uw branche. De voornaamste reden voor de overname is de succesvolle Agile transitie binnen uw bedrijf. Uw afdeling neemt het voortouw in de grote Agile transitie voor de nieuwe organisatie. Het zal nog een hele uitdaging worden om de twee culturen te integreren. </w:t>
      </w:r>
      <w:r w:rsidR="009C7C11">
        <w:rPr>
          <w:lang w:val="nl-NL"/>
        </w:rPr>
        <w:t>T</w:t>
      </w:r>
      <w:r>
        <w:rPr>
          <w:lang w:val="nl-NL"/>
        </w:rPr>
        <w:t xml:space="preserve">rots, </w:t>
      </w:r>
      <w:r w:rsidR="009C7C11">
        <w:rPr>
          <w:lang w:val="nl-NL"/>
        </w:rPr>
        <w:t>om</w:t>
      </w:r>
      <w:r>
        <w:rPr>
          <w:lang w:val="nl-NL"/>
        </w:rPr>
        <w:t xml:space="preserve">dat men u daarvoor gekozen heeft, staat u te genieten in de zon op het dakterras van het nieuwe kantoor. </w:t>
      </w:r>
    </w:p>
    <w:p w14:paraId="06DE20E6" w14:textId="6BD8E32F" w:rsidR="00E13459" w:rsidRDefault="00E13459" w:rsidP="00E13459">
      <w:pPr>
        <w:spacing w:line="250" w:lineRule="atLeast"/>
        <w:rPr>
          <w:rFonts w:cs="Tahoma"/>
          <w:lang w:val="nl-NL"/>
        </w:rPr>
      </w:pPr>
      <w:r>
        <w:rPr>
          <w:rFonts w:cs="Tahoma"/>
          <w:lang w:val="nl-NL"/>
        </w:rPr>
        <w:t xml:space="preserve">In uw ooghoeken ziet u </w:t>
      </w:r>
      <w:r w:rsidRPr="000A0878">
        <w:rPr>
          <w:rFonts w:cs="Tahoma"/>
          <w:lang w:val="nl-NL"/>
        </w:rPr>
        <w:t xml:space="preserve">Maarten </w:t>
      </w:r>
      <w:r>
        <w:rPr>
          <w:rFonts w:cs="Tahoma"/>
          <w:lang w:val="nl-NL"/>
        </w:rPr>
        <w:t>met een rood hoofd op u afkomen. Rustig keert u zich naar hem toe en luistert naar wat hij te vertellen heeft. Met hoge toon vertelt hij over een meeting met de afdeling van Hypo waar men niet echt enthousiast reageerde op ‘dat hele Agile gedoe’. ‘Ze doen het daar echt anders’, zegt Maarten, ‘heel hiërarchisch. Ik weet niet of ik de juiste persoon ben’.</w:t>
      </w:r>
    </w:p>
    <w:p w14:paraId="12A0C3D7" w14:textId="057A281A" w:rsidR="00E13459" w:rsidRDefault="00E13459" w:rsidP="00EE0C37">
      <w:pPr>
        <w:pStyle w:val="Vraag"/>
      </w:pPr>
      <w:r>
        <w:t>Kies éen competentie element uit de gedragselementen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0D510F25" w14:textId="77777777" w:rsidTr="00E26A95">
        <w:trPr>
          <w:trHeight w:val="2268"/>
        </w:trPr>
        <w:tc>
          <w:tcPr>
            <w:tcW w:w="9060" w:type="dxa"/>
          </w:tcPr>
          <w:p w14:paraId="4A85E28D" w14:textId="77777777" w:rsidR="00E26A95" w:rsidRDefault="00E26A95" w:rsidP="00871C89">
            <w:pPr>
              <w:spacing w:after="120" w:line="259" w:lineRule="auto"/>
              <w:rPr>
                <w:lang w:val="nl-NL"/>
              </w:rPr>
            </w:pPr>
          </w:p>
        </w:tc>
      </w:tr>
    </w:tbl>
    <w:p w14:paraId="27A93CDB" w14:textId="77777777" w:rsidR="00E26A95" w:rsidRPr="000F41DB" w:rsidRDefault="00E26A95" w:rsidP="00E13459">
      <w:pPr>
        <w:spacing w:after="160" w:line="250" w:lineRule="atLeast"/>
        <w:rPr>
          <w:rFonts w:cs="Tahoma"/>
          <w:lang w:val="nl-NL"/>
        </w:rPr>
      </w:pPr>
    </w:p>
    <w:p w14:paraId="3C85CFFE" w14:textId="0C7DDF7F" w:rsidR="00E13459" w:rsidRDefault="00E13459" w:rsidP="00EE0C37">
      <w:pPr>
        <w:pStyle w:val="Vraag"/>
      </w:pPr>
      <w:r>
        <w:t xml:space="preserve"> Beschrijf voor dit competentie element twee acties die</w:t>
      </w:r>
      <w:r w:rsidR="009C7C11">
        <w:t xml:space="preserve"> u</w:t>
      </w:r>
      <w:r>
        <w:t xml:space="preserve"> 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71207039" w14:textId="77777777" w:rsidTr="00E26A95">
        <w:trPr>
          <w:trHeight w:val="2268"/>
        </w:trPr>
        <w:tc>
          <w:tcPr>
            <w:tcW w:w="9060" w:type="dxa"/>
          </w:tcPr>
          <w:p w14:paraId="572CEA2C" w14:textId="77777777" w:rsidR="00E26A95" w:rsidRDefault="00E26A95" w:rsidP="00871C89">
            <w:pPr>
              <w:spacing w:after="120" w:line="259" w:lineRule="auto"/>
              <w:rPr>
                <w:lang w:val="nl-NL"/>
              </w:rPr>
            </w:pPr>
          </w:p>
        </w:tc>
      </w:tr>
      <w:tr w:rsidR="00E26A95" w:rsidRPr="004034CB" w14:paraId="7A0B69F0" w14:textId="77777777" w:rsidTr="00E26A95">
        <w:trPr>
          <w:trHeight w:val="2268"/>
        </w:trPr>
        <w:tc>
          <w:tcPr>
            <w:tcW w:w="9060" w:type="dxa"/>
          </w:tcPr>
          <w:p w14:paraId="047E3D89" w14:textId="77777777" w:rsidR="00E26A95" w:rsidRDefault="00E26A95" w:rsidP="00871C89">
            <w:pPr>
              <w:spacing w:after="120" w:line="259" w:lineRule="auto"/>
              <w:rPr>
                <w:lang w:val="nl-NL"/>
              </w:rPr>
            </w:pPr>
          </w:p>
        </w:tc>
      </w:tr>
    </w:tbl>
    <w:p w14:paraId="037C6B4C" w14:textId="77777777" w:rsidR="00E26A95" w:rsidRPr="00972041" w:rsidRDefault="00E26A95" w:rsidP="00E13459">
      <w:pPr>
        <w:spacing w:after="160" w:line="259" w:lineRule="auto"/>
        <w:rPr>
          <w:lang w:val="nl-NL"/>
        </w:rPr>
      </w:pPr>
    </w:p>
    <w:p w14:paraId="748928A6" w14:textId="2FBB1861" w:rsidR="00E13459" w:rsidRPr="00213FD7" w:rsidRDefault="00E13459" w:rsidP="00E26A95">
      <w:pPr>
        <w:pageBreakBefore/>
        <w:rPr>
          <w:b/>
          <w:bCs/>
          <w:sz w:val="24"/>
          <w:szCs w:val="24"/>
          <w:lang w:val="nl-NL"/>
        </w:rPr>
      </w:pPr>
      <w:r w:rsidRPr="00213FD7">
        <w:rPr>
          <w:b/>
          <w:bCs/>
          <w:sz w:val="24"/>
          <w:szCs w:val="24"/>
          <w:lang w:val="nl-NL"/>
        </w:rPr>
        <w:lastRenderedPageBreak/>
        <w:t>Organisatiewijziging – vaktechnisch (6 punten)</w:t>
      </w:r>
    </w:p>
    <w:p w14:paraId="4CE95F4A" w14:textId="021493D5" w:rsidR="00E13459" w:rsidRDefault="00E13459" w:rsidP="00E13459">
      <w:pPr>
        <w:rPr>
          <w:lang w:val="nl-NL"/>
        </w:rPr>
      </w:pPr>
      <w:r>
        <w:rPr>
          <w:lang w:val="nl-NL"/>
        </w:rPr>
        <w:t xml:space="preserve">De overname is een feit en de verantwoordelijke autoriteiten hebben goedkeuring gegeven. Uw organisatie is overgenomen door Hypo Ltd. de wereldleider in uw branche. De voornaamste reden voor de overname is de succesvolle Agile transitie binnen uw bedrijf. Uw afdeling neemt het voortouw in de grote Agile transitie voor de nieuwe organisatie. Het zal nog een hele uitdaging worden om de twee culturen te integreren. </w:t>
      </w:r>
      <w:r w:rsidR="009C7C11">
        <w:rPr>
          <w:lang w:val="nl-NL"/>
        </w:rPr>
        <w:t>T</w:t>
      </w:r>
      <w:r>
        <w:rPr>
          <w:lang w:val="nl-NL"/>
        </w:rPr>
        <w:t xml:space="preserve">rots, </w:t>
      </w:r>
      <w:r w:rsidR="009C7C11">
        <w:rPr>
          <w:lang w:val="nl-NL"/>
        </w:rPr>
        <w:t>om</w:t>
      </w:r>
      <w:r>
        <w:rPr>
          <w:lang w:val="nl-NL"/>
        </w:rPr>
        <w:t xml:space="preserve">dat men u daarvoor gekozen heeft, staat u te genieten in de zon op het dakterras van het nieuwe kantoor. </w:t>
      </w:r>
    </w:p>
    <w:p w14:paraId="2FF984CF" w14:textId="77777777" w:rsidR="00E13459" w:rsidRDefault="00E13459" w:rsidP="00E13459">
      <w:pPr>
        <w:spacing w:line="250" w:lineRule="atLeast"/>
        <w:rPr>
          <w:rFonts w:cs="Tahoma"/>
          <w:lang w:val="nl-NL"/>
        </w:rPr>
      </w:pPr>
      <w:r>
        <w:rPr>
          <w:rFonts w:cs="Tahoma"/>
          <w:lang w:val="nl-NL"/>
        </w:rPr>
        <w:t xml:space="preserve">In uw ooghoeken ziet u </w:t>
      </w:r>
      <w:r w:rsidRPr="000A0878">
        <w:rPr>
          <w:rFonts w:cs="Tahoma"/>
          <w:lang w:val="nl-NL"/>
        </w:rPr>
        <w:t xml:space="preserve">Maarten </w:t>
      </w:r>
      <w:r>
        <w:rPr>
          <w:rFonts w:cs="Tahoma"/>
          <w:lang w:val="nl-NL"/>
        </w:rPr>
        <w:t>met een rood hoofd op u afkomen. Rustig keert u zich naar hem toe en luistert naar wat hij u te vertellen heeft. Met hoge toon vertelt hij over een meeting met de afdeling van Hypo waar men niet echt enthousiast reageerde op ‘dat hele Agile gedoe’. ‘Ze doen het daar echt anders’, zegt Maarten, ‘heel hiërarchisch. Ik weet niet of ik de juiste persoon ben’.</w:t>
      </w:r>
    </w:p>
    <w:p w14:paraId="1268B465" w14:textId="4BFA9C8D" w:rsidR="00E13459" w:rsidRDefault="00E13459" w:rsidP="00EE0C37">
      <w:pPr>
        <w:pStyle w:val="Vraag"/>
      </w:pPr>
      <w:r>
        <w:t>Kies éen competentie element uit de vaktechnische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2220D1E3" w14:textId="77777777" w:rsidTr="00E26A95">
        <w:trPr>
          <w:trHeight w:val="2268"/>
        </w:trPr>
        <w:tc>
          <w:tcPr>
            <w:tcW w:w="9060" w:type="dxa"/>
          </w:tcPr>
          <w:p w14:paraId="37145580" w14:textId="77777777" w:rsidR="00E26A95" w:rsidRDefault="00E26A95" w:rsidP="00871C89">
            <w:pPr>
              <w:spacing w:after="120" w:line="259" w:lineRule="auto"/>
              <w:rPr>
                <w:lang w:val="nl-NL"/>
              </w:rPr>
            </w:pPr>
          </w:p>
        </w:tc>
      </w:tr>
    </w:tbl>
    <w:p w14:paraId="3D633A5A" w14:textId="77777777" w:rsidR="00E26A95" w:rsidRPr="000F41DB" w:rsidRDefault="00E26A95" w:rsidP="00E13459">
      <w:pPr>
        <w:spacing w:after="160" w:line="250" w:lineRule="atLeast"/>
        <w:rPr>
          <w:rFonts w:cs="Tahoma"/>
          <w:lang w:val="nl-NL"/>
        </w:rPr>
      </w:pPr>
    </w:p>
    <w:p w14:paraId="55DD4D33" w14:textId="15C4F13D" w:rsidR="00E13459" w:rsidRDefault="00E13459" w:rsidP="00EE0C37">
      <w:pPr>
        <w:pStyle w:val="Vraag"/>
      </w:pPr>
      <w:r>
        <w:t xml:space="preserve"> Beschrijf voor dit competentie element twee acties die</w:t>
      </w:r>
      <w:r w:rsidR="009C7C11">
        <w:t xml:space="preserve"> u</w:t>
      </w:r>
      <w:r>
        <w:t xml:space="preserve"> 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3CA342F5" w14:textId="77777777" w:rsidTr="00E26A95">
        <w:trPr>
          <w:trHeight w:val="2268"/>
        </w:trPr>
        <w:tc>
          <w:tcPr>
            <w:tcW w:w="9060" w:type="dxa"/>
          </w:tcPr>
          <w:p w14:paraId="2D51F7FC" w14:textId="77777777" w:rsidR="00E26A95" w:rsidRDefault="00E26A95" w:rsidP="00871C89">
            <w:pPr>
              <w:spacing w:after="120" w:line="259" w:lineRule="auto"/>
              <w:rPr>
                <w:lang w:val="nl-NL"/>
              </w:rPr>
            </w:pPr>
          </w:p>
        </w:tc>
      </w:tr>
      <w:tr w:rsidR="00E26A95" w:rsidRPr="004034CB" w14:paraId="3888BCE0" w14:textId="77777777" w:rsidTr="00E26A95">
        <w:trPr>
          <w:trHeight w:val="2268"/>
        </w:trPr>
        <w:tc>
          <w:tcPr>
            <w:tcW w:w="9060" w:type="dxa"/>
          </w:tcPr>
          <w:p w14:paraId="5E4C849F" w14:textId="77777777" w:rsidR="00E26A95" w:rsidRDefault="00E26A95" w:rsidP="00871C89">
            <w:pPr>
              <w:spacing w:after="120" w:line="259" w:lineRule="auto"/>
              <w:rPr>
                <w:lang w:val="nl-NL"/>
              </w:rPr>
            </w:pPr>
          </w:p>
        </w:tc>
      </w:tr>
    </w:tbl>
    <w:p w14:paraId="54B1352E" w14:textId="77777777" w:rsidR="00E26A95" w:rsidRPr="00972041" w:rsidRDefault="00E26A95" w:rsidP="00E13459">
      <w:pPr>
        <w:spacing w:after="160" w:line="259" w:lineRule="auto"/>
        <w:rPr>
          <w:lang w:val="nl-NL"/>
        </w:rPr>
      </w:pPr>
    </w:p>
    <w:p w14:paraId="25E77472" w14:textId="47195BC2" w:rsidR="00E13459" w:rsidRPr="00213FD7" w:rsidRDefault="00E13459" w:rsidP="00E26A95">
      <w:pPr>
        <w:pageBreakBefore/>
        <w:rPr>
          <w:b/>
          <w:bCs/>
          <w:sz w:val="24"/>
          <w:szCs w:val="24"/>
          <w:lang w:val="nl-NL"/>
        </w:rPr>
      </w:pPr>
      <w:r w:rsidRPr="00213FD7">
        <w:rPr>
          <w:b/>
          <w:bCs/>
          <w:sz w:val="24"/>
          <w:szCs w:val="24"/>
          <w:lang w:val="nl-NL"/>
        </w:rPr>
        <w:lastRenderedPageBreak/>
        <w:t>WOW Solutions – Context(6 punten)</w:t>
      </w:r>
    </w:p>
    <w:p w14:paraId="3B6B07DD" w14:textId="0031B896" w:rsidR="00E13459" w:rsidRDefault="00E13459" w:rsidP="00E13459">
      <w:pPr>
        <w:rPr>
          <w:lang w:val="nl-NL"/>
        </w:rPr>
      </w:pPr>
      <w:r w:rsidRPr="00763AF1">
        <w:rPr>
          <w:lang w:val="nl-NL"/>
        </w:rPr>
        <w:t>De WOW Solutions BV ontwikke</w:t>
      </w:r>
      <w:r>
        <w:rPr>
          <w:lang w:val="nl-NL"/>
        </w:rPr>
        <w:t>lt en levert modulaire oplossingen voor de huizenbouw. Hun onderscheidend vermogen is dat ze de standaardhuizen hierdoor helemaal op maat maken. De organisatie heeft drie waardestromen elk met een eigen afdeling en Agile leiderschapsteam. Een van de afdelingen is sterk aan het groeien. Men onderhandelt over de wijze van samenwerken. De directie heeft behoefte aan meer coördinatie over de verschillende teams heen. U bent ingehuurd als adviseur.</w:t>
      </w:r>
    </w:p>
    <w:p w14:paraId="141989F2" w14:textId="4AB6D1EC" w:rsidR="00E13459" w:rsidRDefault="00E13459" w:rsidP="0098156F">
      <w:pPr>
        <w:pStyle w:val="Vraag"/>
      </w:pPr>
      <w:r>
        <w:t xml:space="preserve"> Kies éen competentie element uit de contextuele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66EEA6AB" w14:textId="77777777" w:rsidTr="00E26A95">
        <w:trPr>
          <w:trHeight w:val="2268"/>
        </w:trPr>
        <w:tc>
          <w:tcPr>
            <w:tcW w:w="9060" w:type="dxa"/>
          </w:tcPr>
          <w:p w14:paraId="7D70AECB" w14:textId="77777777" w:rsidR="00E26A95" w:rsidRDefault="00E26A95" w:rsidP="00871C89">
            <w:pPr>
              <w:spacing w:after="120" w:line="259" w:lineRule="auto"/>
              <w:rPr>
                <w:lang w:val="nl-NL"/>
              </w:rPr>
            </w:pPr>
          </w:p>
        </w:tc>
      </w:tr>
    </w:tbl>
    <w:p w14:paraId="1ECD7D3B" w14:textId="77777777" w:rsidR="00E26A95" w:rsidRPr="00D80B3A" w:rsidRDefault="00E26A95" w:rsidP="00E13459">
      <w:pPr>
        <w:spacing w:after="160" w:line="259" w:lineRule="auto"/>
        <w:rPr>
          <w:b/>
          <w:bCs/>
          <w:lang w:val="nl-NL"/>
        </w:rPr>
      </w:pPr>
    </w:p>
    <w:p w14:paraId="32CDC888" w14:textId="71DCB4A5" w:rsidR="00E13459" w:rsidRDefault="00E13459" w:rsidP="0098156F">
      <w:pPr>
        <w:pStyle w:val="Vraag"/>
      </w:pPr>
      <w:r>
        <w:t xml:space="preserve"> Beschrijf voor dit competentie element twee acties die</w:t>
      </w:r>
      <w:r w:rsidR="009C7C11">
        <w:t xml:space="preserve"> u</w:t>
      </w:r>
      <w:r>
        <w:t xml:space="preserve"> 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1DDA4DB0" w14:textId="77777777" w:rsidTr="00E26A95">
        <w:trPr>
          <w:trHeight w:val="2268"/>
        </w:trPr>
        <w:tc>
          <w:tcPr>
            <w:tcW w:w="9060" w:type="dxa"/>
          </w:tcPr>
          <w:p w14:paraId="4988BD7D" w14:textId="77777777" w:rsidR="00E26A95" w:rsidRDefault="00E26A95" w:rsidP="00871C89">
            <w:pPr>
              <w:spacing w:after="120" w:line="259" w:lineRule="auto"/>
              <w:rPr>
                <w:lang w:val="nl-NL"/>
              </w:rPr>
            </w:pPr>
          </w:p>
        </w:tc>
      </w:tr>
      <w:tr w:rsidR="00E26A95" w:rsidRPr="004034CB" w14:paraId="548DE299" w14:textId="77777777" w:rsidTr="00E26A95">
        <w:trPr>
          <w:trHeight w:val="2268"/>
        </w:trPr>
        <w:tc>
          <w:tcPr>
            <w:tcW w:w="9060" w:type="dxa"/>
          </w:tcPr>
          <w:p w14:paraId="5AE31448" w14:textId="77777777" w:rsidR="00E26A95" w:rsidRDefault="00E26A95" w:rsidP="00871C89">
            <w:pPr>
              <w:spacing w:after="120" w:line="259" w:lineRule="auto"/>
              <w:rPr>
                <w:lang w:val="nl-NL"/>
              </w:rPr>
            </w:pPr>
          </w:p>
        </w:tc>
      </w:tr>
    </w:tbl>
    <w:p w14:paraId="786EB0FC" w14:textId="77777777" w:rsidR="00E26A95" w:rsidRPr="00972041" w:rsidRDefault="00E26A95" w:rsidP="00E13459">
      <w:pPr>
        <w:spacing w:after="160" w:line="259" w:lineRule="auto"/>
        <w:rPr>
          <w:lang w:val="nl-NL"/>
        </w:rPr>
      </w:pPr>
    </w:p>
    <w:p w14:paraId="1B92C50D" w14:textId="43C53C43" w:rsidR="00E13459" w:rsidRPr="00213FD7" w:rsidRDefault="0098156F" w:rsidP="00E26A95">
      <w:pPr>
        <w:pageBreakBefore/>
        <w:rPr>
          <w:b/>
          <w:bCs/>
          <w:sz w:val="24"/>
          <w:szCs w:val="24"/>
          <w:lang w:val="nl-NL"/>
        </w:rPr>
      </w:pPr>
      <w:r>
        <w:rPr>
          <w:b/>
          <w:bCs/>
          <w:sz w:val="24"/>
          <w:szCs w:val="24"/>
          <w:lang w:val="nl-NL"/>
        </w:rPr>
        <w:lastRenderedPageBreak/>
        <w:t>W</w:t>
      </w:r>
      <w:r w:rsidR="00E13459" w:rsidRPr="00213FD7">
        <w:rPr>
          <w:b/>
          <w:bCs/>
          <w:sz w:val="24"/>
          <w:szCs w:val="24"/>
          <w:lang w:val="nl-NL"/>
        </w:rPr>
        <w:t>OW Solutions – Gedrag(6 punten)</w:t>
      </w:r>
    </w:p>
    <w:p w14:paraId="689E4DAD" w14:textId="637270E6" w:rsidR="00E13459" w:rsidRDefault="00E13459" w:rsidP="00E13459">
      <w:pPr>
        <w:rPr>
          <w:lang w:val="nl-NL"/>
        </w:rPr>
      </w:pPr>
      <w:r w:rsidRPr="00763AF1">
        <w:rPr>
          <w:lang w:val="nl-NL"/>
        </w:rPr>
        <w:t>De WOW Solutions BV ontwikke</w:t>
      </w:r>
      <w:r>
        <w:rPr>
          <w:lang w:val="nl-NL"/>
        </w:rPr>
        <w:t>lt en levert modulaire oplossingen voor de huizenbouw. Hun onderscheidend vermogen is dat ze de standaardhuizen hierdoor helemaal op maat maken. De organisatie heeft drie waardestromen elk met een eigen afdeling en Agile leiderschapsteam. Een van de afdelingen is sterk aan het groeien. Men onderhandelt over de wijze van samenwerken. De directie heeft behoefte aan meer coördinatie over de verschillende teams heen. U bent ingehuurd als adviseur.</w:t>
      </w:r>
    </w:p>
    <w:p w14:paraId="1C16CA67" w14:textId="09A53894" w:rsidR="00E13459" w:rsidRDefault="00E13459" w:rsidP="0098156F">
      <w:pPr>
        <w:pStyle w:val="Vraag"/>
      </w:pPr>
      <w:r>
        <w:t xml:space="preserve"> Kies éen competentie element uit de gedragselementen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6D2C83A0" w14:textId="77777777" w:rsidTr="00E26A95">
        <w:trPr>
          <w:trHeight w:val="2268"/>
        </w:trPr>
        <w:tc>
          <w:tcPr>
            <w:tcW w:w="9060" w:type="dxa"/>
          </w:tcPr>
          <w:p w14:paraId="2ED2EF21" w14:textId="77777777" w:rsidR="00E26A95" w:rsidRDefault="00E26A95" w:rsidP="00871C89">
            <w:pPr>
              <w:spacing w:after="120" w:line="259" w:lineRule="auto"/>
              <w:rPr>
                <w:lang w:val="nl-NL"/>
              </w:rPr>
            </w:pPr>
          </w:p>
        </w:tc>
      </w:tr>
    </w:tbl>
    <w:p w14:paraId="5462AB7A" w14:textId="77777777" w:rsidR="00E26A95" w:rsidRDefault="00E26A95" w:rsidP="00E13459">
      <w:pPr>
        <w:spacing w:after="160" w:line="259" w:lineRule="auto"/>
        <w:rPr>
          <w:lang w:val="nl-NL"/>
        </w:rPr>
      </w:pPr>
    </w:p>
    <w:p w14:paraId="315FA21E" w14:textId="41F78BB8" w:rsidR="00E13459" w:rsidRDefault="00E13459" w:rsidP="0098156F">
      <w:pPr>
        <w:pStyle w:val="Vraag"/>
      </w:pPr>
      <w:r>
        <w:t xml:space="preserve"> Beschrijf voor dit competentie element twee acties die</w:t>
      </w:r>
      <w:r w:rsidR="009C7C11">
        <w:t xml:space="preserve"> u</w:t>
      </w:r>
      <w:r>
        <w:t xml:space="preserve"> 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4AA9BC50" w14:textId="77777777" w:rsidTr="00E26A95">
        <w:trPr>
          <w:trHeight w:val="2268"/>
        </w:trPr>
        <w:tc>
          <w:tcPr>
            <w:tcW w:w="9060" w:type="dxa"/>
          </w:tcPr>
          <w:p w14:paraId="17E86CFC" w14:textId="77777777" w:rsidR="00E26A95" w:rsidRDefault="00E26A95" w:rsidP="00871C89">
            <w:pPr>
              <w:spacing w:after="120" w:line="259" w:lineRule="auto"/>
              <w:rPr>
                <w:lang w:val="nl-NL"/>
              </w:rPr>
            </w:pPr>
          </w:p>
        </w:tc>
      </w:tr>
      <w:tr w:rsidR="00E26A95" w:rsidRPr="004034CB" w14:paraId="57D2D507" w14:textId="77777777" w:rsidTr="00E26A95">
        <w:trPr>
          <w:trHeight w:val="2268"/>
        </w:trPr>
        <w:tc>
          <w:tcPr>
            <w:tcW w:w="9060" w:type="dxa"/>
          </w:tcPr>
          <w:p w14:paraId="6CAA2ED0" w14:textId="77777777" w:rsidR="00E26A95" w:rsidRDefault="00E26A95" w:rsidP="00871C89">
            <w:pPr>
              <w:spacing w:after="120" w:line="259" w:lineRule="auto"/>
              <w:rPr>
                <w:lang w:val="nl-NL"/>
              </w:rPr>
            </w:pPr>
          </w:p>
        </w:tc>
      </w:tr>
    </w:tbl>
    <w:p w14:paraId="0BFA2EF7" w14:textId="77777777" w:rsidR="00E26A95" w:rsidRPr="00972041" w:rsidRDefault="00E26A95" w:rsidP="00E13459">
      <w:pPr>
        <w:spacing w:after="160" w:line="259" w:lineRule="auto"/>
        <w:rPr>
          <w:lang w:val="nl-NL"/>
        </w:rPr>
      </w:pPr>
    </w:p>
    <w:p w14:paraId="3CDB246D" w14:textId="29E2C45A" w:rsidR="00E13459" w:rsidRPr="00213FD7" w:rsidRDefault="00E13459" w:rsidP="00E26A95">
      <w:pPr>
        <w:pageBreakBefore/>
        <w:rPr>
          <w:b/>
          <w:bCs/>
          <w:sz w:val="24"/>
          <w:szCs w:val="24"/>
          <w:lang w:val="nl-NL"/>
        </w:rPr>
      </w:pPr>
      <w:r w:rsidRPr="00213FD7">
        <w:rPr>
          <w:b/>
          <w:bCs/>
          <w:sz w:val="24"/>
          <w:szCs w:val="24"/>
          <w:lang w:val="nl-NL"/>
        </w:rPr>
        <w:lastRenderedPageBreak/>
        <w:t>WOW Solutions – Vaktechnisch(6 punten)</w:t>
      </w:r>
    </w:p>
    <w:p w14:paraId="3E114709" w14:textId="04555459" w:rsidR="00E13459" w:rsidRDefault="00E13459" w:rsidP="00E13459">
      <w:pPr>
        <w:rPr>
          <w:lang w:val="nl-NL"/>
        </w:rPr>
      </w:pPr>
      <w:r w:rsidRPr="00763AF1">
        <w:rPr>
          <w:lang w:val="nl-NL"/>
        </w:rPr>
        <w:t>De WOW Solutions BV ontwikke</w:t>
      </w:r>
      <w:r>
        <w:rPr>
          <w:lang w:val="nl-NL"/>
        </w:rPr>
        <w:t>lt en levert modulaire oplossingen voor de huizenbouw. Hun onderscheidend vermogen is dat ze de standaardhuizen hierdoor helemaal op maat maken. De organisatie heeft drie waardestromen elk met een eigen afdeling en Agile leiderschapsteam. Een van de afdelingen is sterk aan het groeien. Men onderhandelt over de wijze van samenwerken. De directie heeft behoefte aan meer coördinatie over de verschillende teams heen. U bent ingehuurd als adviseur.</w:t>
      </w:r>
    </w:p>
    <w:p w14:paraId="37DEEB27" w14:textId="4177E5C3" w:rsidR="00E13459" w:rsidRDefault="00E13459" w:rsidP="0098156F">
      <w:pPr>
        <w:pStyle w:val="Vraag"/>
      </w:pPr>
      <w:r>
        <w:t xml:space="preserve"> Kies éen competentie element uit de vaktechnische groep die volgens u juist in deze situatie van belang is, leg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6608D0D8" w14:textId="77777777" w:rsidTr="00E26A95">
        <w:trPr>
          <w:trHeight w:val="2268"/>
        </w:trPr>
        <w:tc>
          <w:tcPr>
            <w:tcW w:w="9060" w:type="dxa"/>
          </w:tcPr>
          <w:p w14:paraId="0650D505" w14:textId="77777777" w:rsidR="00E26A95" w:rsidRDefault="00E26A95" w:rsidP="00871C89">
            <w:pPr>
              <w:spacing w:after="120" w:line="259" w:lineRule="auto"/>
              <w:rPr>
                <w:lang w:val="nl-NL"/>
              </w:rPr>
            </w:pPr>
          </w:p>
        </w:tc>
      </w:tr>
    </w:tbl>
    <w:p w14:paraId="625E4CB8" w14:textId="77777777" w:rsidR="00E26A95" w:rsidRDefault="00E26A95" w:rsidP="00E13459">
      <w:pPr>
        <w:spacing w:after="160" w:line="259" w:lineRule="auto"/>
        <w:rPr>
          <w:lang w:val="nl-NL"/>
        </w:rPr>
      </w:pPr>
    </w:p>
    <w:p w14:paraId="7DF00A8F" w14:textId="4370F872" w:rsidR="00E13459" w:rsidRDefault="00E13459" w:rsidP="0098156F">
      <w:pPr>
        <w:pStyle w:val="Vraag"/>
      </w:pPr>
      <w:r>
        <w:t xml:space="preserve"> Beschrijf voor dit competentie element twee acties die</w:t>
      </w:r>
      <w:r w:rsidR="009C7C11">
        <w:t xml:space="preserve"> u</w:t>
      </w:r>
      <w:r>
        <w:t xml:space="preserve"> in ieder geval onderneemt, voorspel en beargumenteer het resultaat van elke actie. Geef tevens aan op welke indicator(en) u zich baseert.</w:t>
      </w:r>
    </w:p>
    <w:tbl>
      <w:tblPr>
        <w:tblStyle w:val="Tabelraster"/>
        <w:tblW w:w="0" w:type="auto"/>
        <w:tblLook w:val="04A0" w:firstRow="1" w:lastRow="0" w:firstColumn="1" w:lastColumn="0" w:noHBand="0" w:noVBand="1"/>
      </w:tblPr>
      <w:tblGrid>
        <w:gridCol w:w="9060"/>
      </w:tblGrid>
      <w:tr w:rsidR="00E26A95" w:rsidRPr="004034CB" w14:paraId="4351C730" w14:textId="77777777" w:rsidTr="00E26A95">
        <w:trPr>
          <w:trHeight w:val="2268"/>
        </w:trPr>
        <w:tc>
          <w:tcPr>
            <w:tcW w:w="9060" w:type="dxa"/>
          </w:tcPr>
          <w:p w14:paraId="4FD1EBD9" w14:textId="77777777" w:rsidR="00E26A95" w:rsidRDefault="00E26A95" w:rsidP="00871C89">
            <w:pPr>
              <w:spacing w:after="120" w:line="259" w:lineRule="auto"/>
              <w:rPr>
                <w:lang w:val="nl-NL"/>
              </w:rPr>
            </w:pPr>
          </w:p>
        </w:tc>
      </w:tr>
      <w:tr w:rsidR="00E26A95" w:rsidRPr="004034CB" w14:paraId="1E4CFD0A" w14:textId="77777777" w:rsidTr="00E26A95">
        <w:trPr>
          <w:trHeight w:val="2268"/>
        </w:trPr>
        <w:tc>
          <w:tcPr>
            <w:tcW w:w="9060" w:type="dxa"/>
          </w:tcPr>
          <w:p w14:paraId="335350BC" w14:textId="77777777" w:rsidR="00E26A95" w:rsidRDefault="00E26A95" w:rsidP="00871C89">
            <w:pPr>
              <w:spacing w:after="120" w:line="259" w:lineRule="auto"/>
              <w:rPr>
                <w:lang w:val="nl-NL"/>
              </w:rPr>
            </w:pPr>
          </w:p>
        </w:tc>
      </w:tr>
    </w:tbl>
    <w:p w14:paraId="0592123A" w14:textId="77777777" w:rsidR="00E26A95" w:rsidRPr="00972041" w:rsidRDefault="00E26A95" w:rsidP="00E13459">
      <w:pPr>
        <w:spacing w:after="160" w:line="259" w:lineRule="auto"/>
        <w:rPr>
          <w:lang w:val="nl-NL"/>
        </w:rPr>
      </w:pPr>
    </w:p>
    <w:p w14:paraId="7CD21684" w14:textId="08063398" w:rsidR="00E13459" w:rsidRPr="009C7C11" w:rsidRDefault="00E13459" w:rsidP="00E26A95">
      <w:pPr>
        <w:pageBreakBefore/>
        <w:rPr>
          <w:b/>
          <w:bCs/>
          <w:sz w:val="24"/>
          <w:szCs w:val="24"/>
          <w:lang w:val="de-DE"/>
        </w:rPr>
      </w:pPr>
      <w:r w:rsidRPr="009C7C11">
        <w:rPr>
          <w:b/>
          <w:bCs/>
          <w:sz w:val="24"/>
          <w:szCs w:val="24"/>
          <w:lang w:val="de-DE"/>
        </w:rPr>
        <w:lastRenderedPageBreak/>
        <w:t>WOW Solutions – Agile gedrag (4 punten)</w:t>
      </w:r>
    </w:p>
    <w:p w14:paraId="22B6CED9" w14:textId="7AF9D922" w:rsidR="00E13459" w:rsidRDefault="00E13459" w:rsidP="00E13459">
      <w:pPr>
        <w:rPr>
          <w:lang w:val="nl-NL"/>
        </w:rPr>
      </w:pPr>
      <w:r w:rsidRPr="00763AF1">
        <w:rPr>
          <w:lang w:val="nl-NL"/>
        </w:rPr>
        <w:t>De WOW Solutions BV ontwikke</w:t>
      </w:r>
      <w:r>
        <w:rPr>
          <w:lang w:val="nl-NL"/>
        </w:rPr>
        <w:t>lt en levert modulaire oplossingen voor de huizenbouw. Hun onderscheidend vermogen is dat ze de standaardhuizen hierdoor helemaal op maat maken. De organisatie heeft drie waardestromen elk met een eigen afdeling en Agile leiderschapsteam. Een van de afdelingen is sterk aan het groeien en de teamleden zitten verspreid over het gebouw. Drie maanden geleden bent u ingehuurd als Agile coach en u heeft al het nodige bereikt, waaronder:</w:t>
      </w:r>
    </w:p>
    <w:p w14:paraId="5A2A2F46" w14:textId="77777777" w:rsidR="00E13459" w:rsidRDefault="00E13459" w:rsidP="00E13459">
      <w:pPr>
        <w:pStyle w:val="Lijstalinea"/>
        <w:numPr>
          <w:ilvl w:val="0"/>
          <w:numId w:val="7"/>
        </w:numPr>
        <w:spacing w:line="240" w:lineRule="auto"/>
        <w:jc w:val="left"/>
        <w:rPr>
          <w:lang w:val="nl-NL"/>
        </w:rPr>
      </w:pPr>
      <w:r>
        <w:rPr>
          <w:lang w:val="nl-NL"/>
        </w:rPr>
        <w:t>De acceptatie voor Agile werken is toegenomen, aanvankelijk zag men het als de zoveelste bezuiniging.</w:t>
      </w:r>
    </w:p>
    <w:p w14:paraId="1F648578" w14:textId="77777777" w:rsidR="00E13459" w:rsidRPr="008C1407" w:rsidRDefault="00E13459" w:rsidP="00E13459">
      <w:pPr>
        <w:pStyle w:val="Lijstalinea"/>
        <w:numPr>
          <w:ilvl w:val="0"/>
          <w:numId w:val="7"/>
        </w:numPr>
        <w:spacing w:line="240" w:lineRule="auto"/>
        <w:jc w:val="left"/>
        <w:rPr>
          <w:lang w:val="nl-NL"/>
        </w:rPr>
      </w:pPr>
      <w:r w:rsidRPr="008C1407">
        <w:rPr>
          <w:lang w:val="nl-NL"/>
        </w:rPr>
        <w:t>De afdelingen overleggen met elkaar en de transparantie is toegenomen.</w:t>
      </w:r>
    </w:p>
    <w:p w14:paraId="6E611BCA" w14:textId="77777777" w:rsidR="00E13459" w:rsidRDefault="00E13459" w:rsidP="00E13459">
      <w:pPr>
        <w:pStyle w:val="Lijstalinea"/>
        <w:numPr>
          <w:ilvl w:val="0"/>
          <w:numId w:val="7"/>
        </w:numPr>
        <w:spacing w:line="240" w:lineRule="auto"/>
        <w:jc w:val="left"/>
        <w:rPr>
          <w:lang w:val="nl-NL"/>
        </w:rPr>
      </w:pPr>
      <w:r>
        <w:rPr>
          <w:lang w:val="nl-NL"/>
        </w:rPr>
        <w:t>Men heeft meerdere keren gezegd dat ze in u een voorbeeld zien.</w:t>
      </w:r>
    </w:p>
    <w:p w14:paraId="1E74145D" w14:textId="09D35898" w:rsidR="00E13459" w:rsidRDefault="00E13459" w:rsidP="00E13459">
      <w:pPr>
        <w:rPr>
          <w:lang w:val="nl-NL"/>
        </w:rPr>
      </w:pPr>
      <w:r>
        <w:rPr>
          <w:lang w:val="nl-NL"/>
        </w:rPr>
        <w:t>In een gesprek met uw opdrachtgever</w:t>
      </w:r>
      <w:r w:rsidR="009C7C11">
        <w:rPr>
          <w:lang w:val="nl-NL"/>
        </w:rPr>
        <w:t>,</w:t>
      </w:r>
      <w:r>
        <w:rPr>
          <w:lang w:val="nl-NL"/>
        </w:rPr>
        <w:t xml:space="preserve"> de directeur Operations, naar aanleiding van uw verzoek </w:t>
      </w:r>
      <w:r w:rsidR="009C7C11">
        <w:rPr>
          <w:lang w:val="nl-NL"/>
        </w:rPr>
        <w:t>om</w:t>
      </w:r>
      <w:r>
        <w:rPr>
          <w:lang w:val="nl-NL"/>
        </w:rPr>
        <w:t xml:space="preserve"> kantoorruimte waarin de teamleden bij elkaar kunnen zitten, vertelt hij dat we dat niet gaan doen. De hele zogenaamde Agile transitie is voor hem niets anders is dan een manier om kosten te besparen. Verhalen over dienend leiderschap zijn voor de bühne. Hij verwacht dat u daarin meegaat.</w:t>
      </w:r>
    </w:p>
    <w:p w14:paraId="663DF08D" w14:textId="10A76946" w:rsidR="00E13459" w:rsidRDefault="00E13459" w:rsidP="0098156F">
      <w:pPr>
        <w:pStyle w:val="Vraag"/>
      </w:pPr>
      <w:r>
        <w:t xml:space="preserve"> Wat doet u, noem twee acties? Motiveer uw antwoord aan de hand van de mindset beschrijving uit een van de gedragscompetentie elementen. Leg ook uit waarom u juist dit element heeft gekozen.</w:t>
      </w:r>
    </w:p>
    <w:tbl>
      <w:tblPr>
        <w:tblStyle w:val="Tabelraster"/>
        <w:tblW w:w="0" w:type="auto"/>
        <w:tblLook w:val="04A0" w:firstRow="1" w:lastRow="0" w:firstColumn="1" w:lastColumn="0" w:noHBand="0" w:noVBand="1"/>
      </w:tblPr>
      <w:tblGrid>
        <w:gridCol w:w="9060"/>
      </w:tblGrid>
      <w:tr w:rsidR="00E26A95" w:rsidRPr="004034CB" w14:paraId="78C46712" w14:textId="77777777" w:rsidTr="00E26A95">
        <w:trPr>
          <w:trHeight w:val="2268"/>
        </w:trPr>
        <w:tc>
          <w:tcPr>
            <w:tcW w:w="9060" w:type="dxa"/>
          </w:tcPr>
          <w:p w14:paraId="2232250F" w14:textId="77777777" w:rsidR="00E26A95" w:rsidRDefault="00E26A95" w:rsidP="00871C89">
            <w:pPr>
              <w:spacing w:after="120" w:line="259" w:lineRule="auto"/>
              <w:rPr>
                <w:lang w:val="nl-NL"/>
              </w:rPr>
            </w:pPr>
          </w:p>
        </w:tc>
      </w:tr>
      <w:tr w:rsidR="00E26A95" w:rsidRPr="004034CB" w14:paraId="5D713D3A" w14:textId="77777777" w:rsidTr="00E26A95">
        <w:trPr>
          <w:trHeight w:val="2268"/>
        </w:trPr>
        <w:tc>
          <w:tcPr>
            <w:tcW w:w="9060" w:type="dxa"/>
          </w:tcPr>
          <w:p w14:paraId="7F6193D5" w14:textId="4EEFDF4A" w:rsidR="00E26A95" w:rsidRDefault="00E26A95" w:rsidP="00871C89">
            <w:pPr>
              <w:spacing w:after="120" w:line="259" w:lineRule="auto"/>
              <w:rPr>
                <w:lang w:val="nl-NL"/>
              </w:rPr>
            </w:pPr>
          </w:p>
        </w:tc>
      </w:tr>
      <w:tr w:rsidR="00E26A95" w:rsidRPr="004034CB" w14:paraId="4B142F01" w14:textId="77777777" w:rsidTr="00E26A95">
        <w:trPr>
          <w:trHeight w:val="2268"/>
        </w:trPr>
        <w:tc>
          <w:tcPr>
            <w:tcW w:w="9060" w:type="dxa"/>
          </w:tcPr>
          <w:p w14:paraId="735CD2E9" w14:textId="77777777" w:rsidR="00E26A95" w:rsidRDefault="00E26A95" w:rsidP="00871C89">
            <w:pPr>
              <w:spacing w:after="120" w:line="259" w:lineRule="auto"/>
              <w:rPr>
                <w:lang w:val="nl-NL"/>
              </w:rPr>
            </w:pPr>
          </w:p>
        </w:tc>
      </w:tr>
    </w:tbl>
    <w:p w14:paraId="00EFF9D5" w14:textId="77777777" w:rsidR="00E26A95" w:rsidRPr="007770D3" w:rsidRDefault="00E26A95" w:rsidP="00E13459">
      <w:pPr>
        <w:spacing w:after="160" w:line="259" w:lineRule="auto"/>
        <w:rPr>
          <w:b/>
          <w:bCs/>
          <w:lang w:val="nl-NL"/>
        </w:rPr>
      </w:pPr>
    </w:p>
    <w:p w14:paraId="714236F9" w14:textId="4345DE65" w:rsidR="00E13459" w:rsidRPr="00213FD7" w:rsidRDefault="00E13459" w:rsidP="00E26A95">
      <w:pPr>
        <w:pageBreakBefore/>
        <w:rPr>
          <w:b/>
          <w:bCs/>
          <w:sz w:val="24"/>
          <w:szCs w:val="24"/>
          <w:lang w:val="nl-NL"/>
        </w:rPr>
      </w:pPr>
      <w:r w:rsidRPr="00213FD7">
        <w:rPr>
          <w:b/>
          <w:bCs/>
          <w:sz w:val="24"/>
          <w:szCs w:val="24"/>
          <w:lang w:val="nl-NL"/>
        </w:rPr>
        <w:lastRenderedPageBreak/>
        <w:t>WOW Solutions – Conflicten (2 punten)</w:t>
      </w:r>
    </w:p>
    <w:p w14:paraId="1443E1ED" w14:textId="05EC8F92" w:rsidR="00E13459" w:rsidRDefault="00E13459" w:rsidP="00E13459">
      <w:pPr>
        <w:rPr>
          <w:lang w:val="nl-NL"/>
        </w:rPr>
      </w:pPr>
      <w:r w:rsidRPr="00763AF1">
        <w:rPr>
          <w:lang w:val="nl-NL"/>
        </w:rPr>
        <w:t>De WOW Solutions BV ontwikke</w:t>
      </w:r>
      <w:r>
        <w:rPr>
          <w:lang w:val="nl-NL"/>
        </w:rPr>
        <w:t>lt en levert modulaire oplossingen voor de huizenbouw. Hun onderscheidend vermogen is dat ze de standaardhuizen hierdoor helemaal op maat maken. De organisatie heeft drie waardestromen elk met een eigen afdeling en Agile leiderschapsteam. De samenwerking verloopt niet goed, in de grootste waardestroom zijn</w:t>
      </w:r>
      <w:r w:rsidR="009C7C11">
        <w:rPr>
          <w:lang w:val="nl-NL"/>
        </w:rPr>
        <w:t xml:space="preserve"> er</w:t>
      </w:r>
      <w:r>
        <w:rPr>
          <w:lang w:val="nl-NL"/>
        </w:rPr>
        <w:t xml:space="preserve"> inmiddels acht teams, regelmatig zijn er conflicten. U bent ingehuurd om dit in goede banen te leiden.</w:t>
      </w:r>
    </w:p>
    <w:p w14:paraId="0B3EF121" w14:textId="1E6E3D6F" w:rsidR="00E13459" w:rsidRDefault="00E13459" w:rsidP="0098156F">
      <w:pPr>
        <w:pStyle w:val="Vraag"/>
      </w:pPr>
      <w:r>
        <w:t xml:space="preserve"> Hoe gaat u dit doen van uit de Agile mindset die hoort bij het competentie element conflicten en crisis? </w:t>
      </w:r>
    </w:p>
    <w:tbl>
      <w:tblPr>
        <w:tblStyle w:val="Tabelraster"/>
        <w:tblW w:w="0" w:type="auto"/>
        <w:tblLook w:val="04A0" w:firstRow="1" w:lastRow="0" w:firstColumn="1" w:lastColumn="0" w:noHBand="0" w:noVBand="1"/>
      </w:tblPr>
      <w:tblGrid>
        <w:gridCol w:w="9060"/>
      </w:tblGrid>
      <w:tr w:rsidR="00E26A95" w:rsidRPr="004034CB" w14:paraId="5446E7E8" w14:textId="77777777" w:rsidTr="00E26A95">
        <w:trPr>
          <w:trHeight w:val="4336"/>
        </w:trPr>
        <w:tc>
          <w:tcPr>
            <w:tcW w:w="9060" w:type="dxa"/>
          </w:tcPr>
          <w:p w14:paraId="01EBF5F2" w14:textId="77777777" w:rsidR="00E26A95" w:rsidRDefault="00E26A95" w:rsidP="00871C89">
            <w:pPr>
              <w:spacing w:after="120" w:line="259" w:lineRule="auto"/>
              <w:rPr>
                <w:lang w:val="nl-NL"/>
              </w:rPr>
            </w:pPr>
          </w:p>
        </w:tc>
      </w:tr>
    </w:tbl>
    <w:p w14:paraId="1F9341C4" w14:textId="77777777" w:rsidR="00E26A95" w:rsidRPr="00D017E8" w:rsidRDefault="00E26A95" w:rsidP="00E13459">
      <w:pPr>
        <w:spacing w:after="160" w:line="259" w:lineRule="auto"/>
        <w:rPr>
          <w:i/>
          <w:iCs/>
          <w:lang w:val="nl-NL"/>
        </w:rPr>
      </w:pPr>
    </w:p>
    <w:p w14:paraId="62C6A630" w14:textId="0C35BA99" w:rsidR="000A0878" w:rsidRPr="000A0878" w:rsidRDefault="002C6E93" w:rsidP="002C6E93">
      <w:pPr>
        <w:pStyle w:val="icrhbsectionheader"/>
        <w:shd w:val="clear" w:color="auto" w:fill="FFFFFF"/>
        <w:spacing w:before="0" w:beforeAutospacing="0" w:after="150" w:afterAutospacing="0"/>
        <w:jc w:val="both"/>
        <w:rPr>
          <w:i/>
        </w:rPr>
      </w:pPr>
      <w:r w:rsidRPr="000A0878">
        <w:rPr>
          <w:i/>
        </w:rPr>
        <w:t xml:space="preserve"> </w:t>
      </w:r>
    </w:p>
    <w:p w14:paraId="039EC13E" w14:textId="75F1FA3F" w:rsidR="00C52DED" w:rsidRDefault="00C52DED" w:rsidP="003C544C">
      <w:pPr>
        <w:rPr>
          <w:i/>
          <w:lang w:val="nl-NL"/>
        </w:rPr>
      </w:pPr>
    </w:p>
    <w:p w14:paraId="5F1A38E6" w14:textId="77777777" w:rsidR="00C52DED" w:rsidRDefault="00C52DED">
      <w:pPr>
        <w:spacing w:line="240" w:lineRule="auto"/>
        <w:jc w:val="left"/>
        <w:rPr>
          <w:i/>
          <w:lang w:val="nl-NL"/>
        </w:rPr>
      </w:pPr>
      <w:r>
        <w:rPr>
          <w:i/>
          <w:lang w:val="nl-NL"/>
        </w:rPr>
        <w:br w:type="page"/>
      </w:r>
    </w:p>
    <w:p w14:paraId="1C1F4049" w14:textId="51DC5FA5" w:rsidR="007D35E8" w:rsidRPr="00726499" w:rsidRDefault="00726499" w:rsidP="00726499">
      <w:pPr>
        <w:pStyle w:val="Kop1"/>
        <w:rPr>
          <w:rFonts w:ascii="Cambria" w:hAnsi="Cambria"/>
          <w:bCs/>
          <w:sz w:val="24"/>
          <w:szCs w:val="24"/>
          <w:lang w:val="nl-NL"/>
        </w:rPr>
      </w:pPr>
      <w:r w:rsidRPr="00726499">
        <w:rPr>
          <w:rFonts w:ascii="Cambria" w:hAnsi="Cambria"/>
          <w:bCs/>
          <w:sz w:val="24"/>
          <w:szCs w:val="24"/>
          <w:lang w:val="nl-NL"/>
        </w:rPr>
        <w:lastRenderedPageBreak/>
        <w:t>Uitwerkblad</w:t>
      </w:r>
    </w:p>
    <w:sectPr w:rsidR="007D35E8" w:rsidRPr="00726499" w:rsidSect="00BE4FB6">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0ACC7" w14:textId="77777777" w:rsidR="00E70D2E" w:rsidRDefault="00E70D2E" w:rsidP="00DE5DF3">
      <w:r>
        <w:separator/>
      </w:r>
    </w:p>
    <w:p w14:paraId="68D11074" w14:textId="77777777" w:rsidR="00E70D2E" w:rsidRDefault="00E70D2E" w:rsidP="00DE5DF3"/>
  </w:endnote>
  <w:endnote w:type="continuationSeparator" w:id="0">
    <w:p w14:paraId="09217420" w14:textId="77777777" w:rsidR="00E70D2E" w:rsidRDefault="00E70D2E" w:rsidP="00DE5DF3">
      <w:r>
        <w:continuationSeparator/>
      </w:r>
    </w:p>
    <w:p w14:paraId="63709430" w14:textId="77777777" w:rsidR="00E70D2E" w:rsidRDefault="00E70D2E" w:rsidP="00DE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TLArgoT">
    <w:altName w:val="Calibri"/>
    <w:panose1 w:val="00000000000000000000"/>
    <w:charset w:val="00"/>
    <w:family w:val="moder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8CBF" w14:textId="77777777" w:rsidR="004034CB" w:rsidRDefault="004034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63E0" w14:textId="77777777" w:rsidR="00B408C7" w:rsidRPr="00D27375" w:rsidRDefault="00B408C7" w:rsidP="00EB2245">
    <w:pPr>
      <w:pStyle w:val="Voettekst"/>
      <w:rPr>
        <w:sz w:val="20"/>
        <w:szCs w:val="20"/>
      </w:rPr>
    </w:pPr>
    <w:r w:rsidRPr="00D27375">
      <w:rPr>
        <w:noProof/>
        <w:sz w:val="20"/>
        <w:szCs w:val="20"/>
        <w:lang w:val="nl-NL" w:eastAsia="nl-NL"/>
      </w:rPr>
      <mc:AlternateContent>
        <mc:Choice Requires="wps">
          <w:drawing>
            <wp:anchor distT="4294967292" distB="4294967292" distL="114300" distR="114300" simplePos="0" relativeHeight="251664896" behindDoc="0" locked="0" layoutInCell="1" allowOverlap="1" wp14:anchorId="0EDA9C4D" wp14:editId="73AAE89F">
              <wp:simplePos x="0" y="0"/>
              <wp:positionH relativeFrom="column">
                <wp:posOffset>-899795</wp:posOffset>
              </wp:positionH>
              <wp:positionV relativeFrom="paragraph">
                <wp:posOffset>64134</wp:posOffset>
              </wp:positionV>
              <wp:extent cx="7572375" cy="0"/>
              <wp:effectExtent l="0" t="0" r="0" b="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72375" cy="0"/>
                      </a:xfrm>
                      <a:prstGeom prst="line">
                        <a:avLst/>
                      </a:prstGeom>
                      <a:noFill/>
                      <a:ln w="12700" cap="flat" cmpd="sng" algn="ctr">
                        <a:solidFill>
                          <a:srgbClr val="256D5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44098F" id="Rechte verbindingslijn 10" o:spid="_x0000_s1026" style="position:absolute;flip:x;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0.85pt,5.05pt" to="52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" strokecolor="#256d57" strokeweight="1pt">
              <o:lock v:ext="edit" shapetype="f"/>
            </v:line>
          </w:pict>
        </mc:Fallback>
      </mc:AlternateContent>
    </w:r>
  </w:p>
  <w:sdt>
    <w:sdtPr>
      <w:rPr>
        <w:rFonts w:ascii="DTLArgoT" w:eastAsia="Cambria" w:hAnsi="DTLArgoT" w:cs="Times New Roman"/>
        <w:color w:val="auto"/>
        <w:sz w:val="20"/>
        <w:szCs w:val="20"/>
        <w:shd w:val="clear" w:color="auto" w:fill="auto"/>
        <w:lang w:val="en-US"/>
      </w:rPr>
      <w:id w:val="-604657795"/>
      <w:docPartObj>
        <w:docPartGallery w:val="Page Numbers (Bottom of Page)"/>
        <w:docPartUnique/>
      </w:docPartObj>
    </w:sdtPr>
    <w:sdtEndPr>
      <w:rPr>
        <w:rFonts w:ascii="Cambria" w:hAnsi="Cambria"/>
      </w:rPr>
    </w:sdtEndPr>
    <w:sdtContent>
      <w:sdt>
        <w:sdtPr>
          <w:rPr>
            <w:rFonts w:ascii="DTLArgoT" w:eastAsia="Cambria" w:hAnsi="DTLArgoT" w:cs="Times New Roman"/>
            <w:color w:val="auto"/>
            <w:sz w:val="20"/>
            <w:szCs w:val="20"/>
            <w:shd w:val="clear" w:color="auto" w:fill="auto"/>
            <w:lang w:val="en-US"/>
          </w:rPr>
          <w:id w:val="-1159841010"/>
          <w:docPartObj>
            <w:docPartGallery w:val="Page Numbers (Top of Page)"/>
            <w:docPartUnique/>
          </w:docPartObj>
        </w:sdtPr>
        <w:sdtEndPr/>
        <w:sdtContent>
          <w:p w14:paraId="37B57313" w14:textId="6856A7EA" w:rsidR="00B408C7" w:rsidRPr="00B02E47" w:rsidRDefault="00EE6C1A" w:rsidP="00EB2245">
            <w:pPr>
              <w:pStyle w:val="Voettekst"/>
              <w:rPr>
                <w:sz w:val="20"/>
                <w:szCs w:val="20"/>
              </w:rPr>
            </w:pPr>
            <w:r w:rsidRPr="00B02E47">
              <w:rPr>
                <w:sz w:val="20"/>
                <w:szCs w:val="20"/>
              </w:rPr>
              <w:t>© IPMA Certificering 201</w:t>
            </w:r>
            <w:r w:rsidR="008F364B">
              <w:rPr>
                <w:sz w:val="20"/>
                <w:szCs w:val="20"/>
              </w:rPr>
              <w:t>9</w:t>
            </w:r>
            <w:r w:rsidR="00B408C7" w:rsidRPr="00B02E47">
              <w:rPr>
                <w:sz w:val="20"/>
                <w:szCs w:val="20"/>
              </w:rPr>
              <w:tab/>
            </w:r>
            <w:r w:rsidR="00B408C7" w:rsidRPr="00B02E47">
              <w:rPr>
                <w:sz w:val="20"/>
                <w:szCs w:val="20"/>
              </w:rPr>
              <w:tab/>
              <w:t>Examen IPMA AL01</w:t>
            </w:r>
            <w:bookmarkStart w:id="1" w:name="_GoBack"/>
            <w:bookmarkEnd w:id="1"/>
          </w:p>
          <w:p w14:paraId="470C6C8E" w14:textId="6C4264A5" w:rsidR="00B408C7" w:rsidRPr="00B02E47" w:rsidRDefault="00B408C7" w:rsidP="0061593F">
            <w:pPr>
              <w:pStyle w:val="ICRHBFooter"/>
              <w:rPr>
                <w:rFonts w:ascii="Cambria" w:hAnsi="Cambria"/>
                <w:szCs w:val="20"/>
              </w:rPr>
            </w:pPr>
            <w:r w:rsidRPr="00B02E47">
              <w:rPr>
                <w:rFonts w:ascii="Cambria" w:hAnsi="Cambria"/>
                <w:szCs w:val="20"/>
              </w:rPr>
              <w:tab/>
              <w:t xml:space="preserve">Pagina </w:t>
            </w:r>
            <w:r w:rsidRPr="00B02E47">
              <w:rPr>
                <w:rFonts w:ascii="Cambria" w:hAnsi="Cambria"/>
                <w:szCs w:val="20"/>
              </w:rPr>
              <w:fldChar w:fldCharType="begin"/>
            </w:r>
            <w:r w:rsidRPr="00B02E47">
              <w:rPr>
                <w:rFonts w:ascii="Cambria" w:hAnsi="Cambria"/>
                <w:szCs w:val="20"/>
              </w:rPr>
              <w:instrText>PAGE</w:instrText>
            </w:r>
            <w:r w:rsidRPr="00B02E47">
              <w:rPr>
                <w:rFonts w:ascii="Cambria" w:hAnsi="Cambria"/>
                <w:szCs w:val="20"/>
              </w:rPr>
              <w:fldChar w:fldCharType="separate"/>
            </w:r>
            <w:r w:rsidR="002A533F" w:rsidRPr="00B02E47">
              <w:rPr>
                <w:rFonts w:ascii="Cambria" w:hAnsi="Cambria"/>
                <w:noProof/>
                <w:szCs w:val="20"/>
              </w:rPr>
              <w:t>22</w:t>
            </w:r>
            <w:r w:rsidRPr="00B02E47">
              <w:rPr>
                <w:rFonts w:ascii="Cambria" w:hAnsi="Cambria"/>
                <w:szCs w:val="20"/>
              </w:rPr>
              <w:fldChar w:fldCharType="end"/>
            </w:r>
            <w:r w:rsidRPr="00B02E47">
              <w:rPr>
                <w:rFonts w:ascii="Cambria" w:hAnsi="Cambria"/>
                <w:szCs w:val="20"/>
              </w:rPr>
              <w:t xml:space="preserve"> van </w:t>
            </w:r>
            <w:r w:rsidRPr="00B02E47">
              <w:rPr>
                <w:rFonts w:ascii="Cambria" w:hAnsi="Cambria"/>
                <w:szCs w:val="20"/>
              </w:rPr>
              <w:fldChar w:fldCharType="begin"/>
            </w:r>
            <w:r w:rsidRPr="00B02E47">
              <w:rPr>
                <w:rFonts w:ascii="Cambria" w:hAnsi="Cambria"/>
                <w:szCs w:val="20"/>
              </w:rPr>
              <w:instrText>NUMPAGES</w:instrText>
            </w:r>
            <w:r w:rsidRPr="00B02E47">
              <w:rPr>
                <w:rFonts w:ascii="Cambria" w:hAnsi="Cambria"/>
                <w:szCs w:val="20"/>
              </w:rPr>
              <w:fldChar w:fldCharType="separate"/>
            </w:r>
            <w:r w:rsidR="002A533F" w:rsidRPr="00B02E47">
              <w:rPr>
                <w:rFonts w:ascii="Cambria" w:hAnsi="Cambria"/>
                <w:noProof/>
                <w:szCs w:val="20"/>
              </w:rPr>
              <w:t>29</w:t>
            </w:r>
            <w:r w:rsidRPr="00B02E47">
              <w:rPr>
                <w:rFonts w:ascii="Cambria" w:hAnsi="Cambria"/>
                <w:szCs w:val="20"/>
              </w:rPr>
              <w:fldChar w:fldCharType="end"/>
            </w:r>
            <w:r w:rsidRPr="00B02E47">
              <w:rPr>
                <w:rFonts w:ascii="Cambria" w:hAnsi="Cambria"/>
                <w:szCs w:val="20"/>
              </w:rPr>
              <w:tab/>
            </w:r>
            <w:r w:rsidR="00B02E47">
              <w:rPr>
                <w:rFonts w:ascii="Cambria" w:hAnsi="Cambria"/>
                <w:szCs w:val="20"/>
              </w:rPr>
              <w:tab/>
            </w:r>
            <w:r w:rsidR="00F70A59" w:rsidRPr="00B02E47">
              <w:rPr>
                <w:rFonts w:ascii="Cambria" w:hAnsi="Cambria"/>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488998170"/>
  <w:bookmarkStart w:id="3" w:name="_Hlk488998171"/>
  <w:bookmarkStart w:id="4" w:name="_Hlk488998172"/>
  <w:p w14:paraId="68ED21D9" w14:textId="77777777" w:rsidR="00B408C7" w:rsidRPr="00D27375" w:rsidRDefault="00B408C7" w:rsidP="00EB2245">
    <w:pPr>
      <w:pStyle w:val="Voettekst"/>
      <w:rPr>
        <w:sz w:val="20"/>
        <w:szCs w:val="20"/>
      </w:rPr>
    </w:pPr>
    <w:r w:rsidRPr="00D27375">
      <w:rPr>
        <w:noProof/>
        <w:sz w:val="20"/>
        <w:szCs w:val="20"/>
        <w:lang w:val="nl-NL" w:eastAsia="nl-NL"/>
      </w:rPr>
      <mc:AlternateContent>
        <mc:Choice Requires="wps">
          <w:drawing>
            <wp:anchor distT="4294967292" distB="4294967292" distL="114300" distR="114300" simplePos="0" relativeHeight="251663872" behindDoc="0" locked="0" layoutInCell="1" allowOverlap="1" wp14:anchorId="6F1D0E96" wp14:editId="48C58707">
              <wp:simplePos x="0" y="0"/>
              <wp:positionH relativeFrom="column">
                <wp:posOffset>-899795</wp:posOffset>
              </wp:positionH>
              <wp:positionV relativeFrom="paragraph">
                <wp:posOffset>64134</wp:posOffset>
              </wp:positionV>
              <wp:extent cx="7572375"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72375" cy="0"/>
                      </a:xfrm>
                      <a:prstGeom prst="line">
                        <a:avLst/>
                      </a:prstGeom>
                      <a:noFill/>
                      <a:ln w="12700" cap="flat" cmpd="sng" algn="ctr">
                        <a:solidFill>
                          <a:srgbClr val="256D5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231B5E" id="Rechte verbindingslijn 6" o:spid="_x0000_s1026" style="position:absolute;flip:x;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0.85pt,5.05pt" to="52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" strokecolor="#256d57" strokeweight="1pt">
              <o:lock v:ext="edit" shapetype="f"/>
            </v:line>
          </w:pict>
        </mc:Fallback>
      </mc:AlternateContent>
    </w:r>
  </w:p>
  <w:sdt>
    <w:sdtPr>
      <w:rPr>
        <w:rFonts w:ascii="DTLArgoT" w:eastAsia="Cambria" w:hAnsi="DTLArgoT" w:cs="Times New Roman"/>
        <w:color w:val="auto"/>
        <w:sz w:val="20"/>
        <w:szCs w:val="20"/>
        <w:shd w:val="clear" w:color="auto" w:fill="auto"/>
        <w:lang w:val="en-US"/>
      </w:rPr>
      <w:id w:val="404885604"/>
      <w:docPartObj>
        <w:docPartGallery w:val="Page Numbers (Bottom of Page)"/>
        <w:docPartUnique/>
      </w:docPartObj>
    </w:sdtPr>
    <w:sdtEndPr>
      <w:rPr>
        <w:rFonts w:ascii="Cambria" w:hAnsi="Cambria"/>
        <w:szCs w:val="22"/>
      </w:rPr>
    </w:sdtEndPr>
    <w:sdtContent>
      <w:sdt>
        <w:sdtPr>
          <w:rPr>
            <w:rFonts w:ascii="DTLArgoT" w:eastAsia="Cambria" w:hAnsi="DTLArgoT" w:cs="Times New Roman"/>
            <w:color w:val="auto"/>
            <w:sz w:val="20"/>
            <w:szCs w:val="20"/>
            <w:shd w:val="clear" w:color="auto" w:fill="auto"/>
            <w:lang w:val="en-US"/>
          </w:rPr>
          <w:id w:val="679776951"/>
          <w:docPartObj>
            <w:docPartGallery w:val="Page Numbers (Top of Page)"/>
            <w:docPartUnique/>
          </w:docPartObj>
        </w:sdtPr>
        <w:sdtEndPr>
          <w:rPr>
            <w:rFonts w:ascii="Cambria" w:hAnsi="Cambria"/>
            <w:szCs w:val="22"/>
          </w:rPr>
        </w:sdtEndPr>
        <w:sdtContent>
          <w:p w14:paraId="6C387FA2" w14:textId="4A9B9105" w:rsidR="00B408C7" w:rsidRPr="009C7C11" w:rsidRDefault="00B408C7" w:rsidP="00EB2245">
            <w:pPr>
              <w:pStyle w:val="Voettekst"/>
              <w:rPr>
                <w:sz w:val="20"/>
                <w:szCs w:val="20"/>
                <w:lang w:val="it-IT"/>
              </w:rPr>
            </w:pPr>
            <w:r w:rsidRPr="007F0A9E">
              <w:rPr>
                <w:lang w:val="it-IT"/>
              </w:rPr>
              <w:t>©</w:t>
            </w:r>
            <w:r w:rsidR="00E322CA" w:rsidRPr="007F0A9E">
              <w:rPr>
                <w:lang w:val="it-IT"/>
              </w:rPr>
              <w:t xml:space="preserve"> IPMA Certificering 201</w:t>
            </w:r>
            <w:r w:rsidR="008F364B" w:rsidRPr="007F0A9E">
              <w:rPr>
                <w:lang w:val="it-IT"/>
              </w:rPr>
              <w:t>9</w:t>
            </w:r>
            <w:r w:rsidRPr="009C7C11">
              <w:rPr>
                <w:sz w:val="20"/>
                <w:szCs w:val="20"/>
                <w:lang w:val="it-IT"/>
              </w:rPr>
              <w:tab/>
            </w:r>
            <w:r w:rsidRPr="009C7C11">
              <w:rPr>
                <w:sz w:val="20"/>
                <w:szCs w:val="20"/>
                <w:lang w:val="it-IT"/>
              </w:rPr>
              <w:tab/>
              <w:t>Examen IPMA AL01</w:t>
            </w:r>
          </w:p>
          <w:p w14:paraId="4E856914" w14:textId="406005C0" w:rsidR="00B408C7" w:rsidRPr="009C7C11" w:rsidRDefault="003659D5" w:rsidP="0061593F">
            <w:pPr>
              <w:pStyle w:val="ICRHBFooter"/>
              <w:rPr>
                <w:rFonts w:ascii="Cambria" w:hAnsi="Cambria"/>
                <w:lang w:val="it-IT"/>
              </w:rPr>
            </w:pPr>
            <w:r w:rsidRPr="003659D5">
              <w:rPr>
                <w:rFonts w:ascii="Cambria" w:hAnsi="Cambria"/>
                <w:lang w:val="it-IT"/>
              </w:rPr>
              <w:t>D3.495</w:t>
            </w:r>
            <w:r w:rsidR="00B408C7" w:rsidRPr="009C7C11">
              <w:rPr>
                <w:rFonts w:ascii="Cambria" w:hAnsi="Cambria"/>
                <w:lang w:val="it-IT"/>
              </w:rPr>
              <w:tab/>
              <w:t xml:space="preserve">Pagina </w:t>
            </w:r>
            <w:r w:rsidR="00B408C7" w:rsidRPr="009924C0">
              <w:rPr>
                <w:rFonts w:ascii="Cambria" w:hAnsi="Cambria"/>
              </w:rPr>
              <w:fldChar w:fldCharType="begin"/>
            </w:r>
            <w:r w:rsidR="00B408C7" w:rsidRPr="009C7C11">
              <w:rPr>
                <w:rFonts w:ascii="Cambria" w:hAnsi="Cambria"/>
                <w:lang w:val="it-IT"/>
              </w:rPr>
              <w:instrText>PAGE</w:instrText>
            </w:r>
            <w:r w:rsidR="00B408C7" w:rsidRPr="009924C0">
              <w:rPr>
                <w:rFonts w:ascii="Cambria" w:hAnsi="Cambria"/>
              </w:rPr>
              <w:fldChar w:fldCharType="separate"/>
            </w:r>
            <w:r w:rsidR="008F553B" w:rsidRPr="009C7C11">
              <w:rPr>
                <w:rFonts w:ascii="Cambria" w:hAnsi="Cambria"/>
                <w:noProof/>
                <w:lang w:val="it-IT"/>
              </w:rPr>
              <w:t>1</w:t>
            </w:r>
            <w:r w:rsidR="00B408C7" w:rsidRPr="009924C0">
              <w:rPr>
                <w:rFonts w:ascii="Cambria" w:hAnsi="Cambria"/>
              </w:rPr>
              <w:fldChar w:fldCharType="end"/>
            </w:r>
            <w:r w:rsidR="00B408C7" w:rsidRPr="009C7C11">
              <w:rPr>
                <w:rFonts w:ascii="Cambria" w:hAnsi="Cambria"/>
                <w:lang w:val="it-IT"/>
              </w:rPr>
              <w:t xml:space="preserve"> van </w:t>
            </w:r>
            <w:r w:rsidR="00B408C7" w:rsidRPr="009924C0">
              <w:rPr>
                <w:rFonts w:ascii="Cambria" w:hAnsi="Cambria"/>
              </w:rPr>
              <w:fldChar w:fldCharType="begin"/>
            </w:r>
            <w:r w:rsidR="00B408C7" w:rsidRPr="009C7C11">
              <w:rPr>
                <w:rFonts w:ascii="Cambria" w:hAnsi="Cambria"/>
                <w:lang w:val="it-IT"/>
              </w:rPr>
              <w:instrText>NUMPAGES</w:instrText>
            </w:r>
            <w:r w:rsidR="00B408C7" w:rsidRPr="009924C0">
              <w:rPr>
                <w:rFonts w:ascii="Cambria" w:hAnsi="Cambria"/>
              </w:rPr>
              <w:fldChar w:fldCharType="separate"/>
            </w:r>
            <w:r w:rsidR="008F553B" w:rsidRPr="009C7C11">
              <w:rPr>
                <w:rFonts w:ascii="Cambria" w:hAnsi="Cambria"/>
                <w:noProof/>
                <w:lang w:val="it-IT"/>
              </w:rPr>
              <w:t>28</w:t>
            </w:r>
            <w:r w:rsidR="00B408C7" w:rsidRPr="009924C0">
              <w:rPr>
                <w:rFonts w:ascii="Cambria" w:hAnsi="Cambria"/>
              </w:rPr>
              <w:fldChar w:fldCharType="end"/>
            </w:r>
            <w:r w:rsidR="00B408C7" w:rsidRPr="009C7C11">
              <w:rPr>
                <w:rFonts w:ascii="Cambria" w:hAnsi="Cambria"/>
                <w:lang w:val="it-IT"/>
              </w:rPr>
              <w:tab/>
              <w:t>v</w:t>
            </w:r>
            <w:r>
              <w:rPr>
                <w:rFonts w:ascii="Cambria" w:hAnsi="Cambria"/>
                <w:lang w:val="it-IT"/>
              </w:rPr>
              <w:t>2</w:t>
            </w:r>
            <w:r w:rsidR="00B408C7" w:rsidRPr="009C7C11">
              <w:rPr>
                <w:rFonts w:ascii="Cambria" w:hAnsi="Cambria"/>
                <w:lang w:val="it-IT"/>
              </w:rPr>
              <w:t>.</w:t>
            </w:r>
            <w:r w:rsidR="006447FB">
              <w:rPr>
                <w:rFonts w:ascii="Cambria" w:hAnsi="Cambria"/>
                <w:lang w:val="it-IT"/>
              </w:rPr>
              <w:t>0</w:t>
            </w:r>
            <w:r w:rsidR="00B408C7" w:rsidRPr="009C7C11">
              <w:rPr>
                <w:rFonts w:ascii="Cambria" w:hAnsi="Cambria"/>
                <w:lang w:val="it-IT"/>
              </w:rPr>
              <w:t xml:space="preserve">, </w:t>
            </w:r>
            <w:r w:rsidR="006447FB">
              <w:rPr>
                <w:rFonts w:ascii="Cambria" w:hAnsi="Cambria"/>
                <w:lang w:val="it-IT"/>
              </w:rPr>
              <w:t>5</w:t>
            </w:r>
            <w:r w:rsidR="00E322CA" w:rsidRPr="009C7C11">
              <w:rPr>
                <w:rFonts w:ascii="Cambria" w:hAnsi="Cambria"/>
                <w:lang w:val="it-IT"/>
              </w:rPr>
              <w:t>.</w:t>
            </w:r>
            <w:r w:rsidR="006447FB">
              <w:rPr>
                <w:rFonts w:ascii="Cambria" w:hAnsi="Cambria"/>
                <w:lang w:val="it-IT"/>
              </w:rPr>
              <w:t>11</w:t>
            </w:r>
            <w:r w:rsidR="00B408C7" w:rsidRPr="009C7C11">
              <w:rPr>
                <w:rFonts w:ascii="Cambria" w:hAnsi="Cambria"/>
                <w:lang w:val="it-IT"/>
              </w:rPr>
              <w:t>.201</w:t>
            </w:r>
            <w:r w:rsidR="006447FB">
              <w:rPr>
                <w:rFonts w:ascii="Cambria" w:hAnsi="Cambria"/>
                <w:lang w:val="it-IT"/>
              </w:rPr>
              <w:t>9</w:t>
            </w:r>
          </w:p>
        </w:sdtContent>
      </w:sdt>
    </w:sdtContent>
  </w:sdt>
  <w:bookmarkEnd w:id="4" w:displacedByCustomXml="prev"/>
  <w:bookmarkEnd w:id="3" w:displacedByCustomXml="prev"/>
  <w:bookmarkEnd w:id="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1CB6" w14:textId="77777777" w:rsidR="00E70D2E" w:rsidRDefault="00E70D2E" w:rsidP="00DE5DF3">
      <w:r>
        <w:separator/>
      </w:r>
    </w:p>
    <w:p w14:paraId="7BAE5266" w14:textId="77777777" w:rsidR="00E70D2E" w:rsidRDefault="00E70D2E" w:rsidP="00DE5DF3"/>
  </w:footnote>
  <w:footnote w:type="continuationSeparator" w:id="0">
    <w:p w14:paraId="2034A3D6" w14:textId="77777777" w:rsidR="00E70D2E" w:rsidRDefault="00E70D2E" w:rsidP="00DE5DF3">
      <w:r>
        <w:continuationSeparator/>
      </w:r>
    </w:p>
    <w:p w14:paraId="1E7E10D3" w14:textId="77777777" w:rsidR="00E70D2E" w:rsidRDefault="00E70D2E" w:rsidP="00DE5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1603" w14:textId="77777777" w:rsidR="004034CB" w:rsidRDefault="004034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89CB" w14:textId="77777777" w:rsidR="00B408C7" w:rsidRDefault="00B408C7" w:rsidP="00635E45">
    <w:pPr>
      <w:pStyle w:val="Koptekst"/>
      <w:tabs>
        <w:tab w:val="clear" w:pos="4536"/>
        <w:tab w:val="clear" w:pos="9072"/>
        <w:tab w:val="left" w:pos="2076"/>
      </w:tabs>
    </w:pPr>
    <w:r>
      <w:rPr>
        <w:noProof/>
        <w:lang w:val="nl-NL" w:eastAsia="nl-NL"/>
      </w:rPr>
      <w:drawing>
        <wp:anchor distT="0" distB="0" distL="114300" distR="114300" simplePos="0" relativeHeight="251659776" behindDoc="0" locked="0" layoutInCell="1" allowOverlap="1" wp14:anchorId="0DF6DE93" wp14:editId="52C568F8">
          <wp:simplePos x="0" y="0"/>
          <wp:positionH relativeFrom="margin">
            <wp:posOffset>5879465</wp:posOffset>
          </wp:positionH>
          <wp:positionV relativeFrom="paragraph">
            <wp:posOffset>-125730</wp:posOffset>
          </wp:positionV>
          <wp:extent cx="381600" cy="5400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C937" w14:textId="4E637567" w:rsidR="00B408C7" w:rsidRPr="00FD1FFD" w:rsidRDefault="00B408C7" w:rsidP="00DE2B66">
    <w:pPr>
      <w:pStyle w:val="Koptekst"/>
      <w:rPr>
        <w:rFonts w:ascii="Calibri" w:hAnsi="Calibri"/>
        <w:noProof/>
        <w:sz w:val="32"/>
        <w:szCs w:val="32"/>
        <w:lang w:eastAsia="nl-NL"/>
      </w:rPr>
    </w:pPr>
    <w:r w:rsidRPr="00DD6E50">
      <w:rPr>
        <w:b/>
        <w:noProof/>
        <w:color w:val="009FE3"/>
        <w:sz w:val="50"/>
        <w:szCs w:val="50"/>
        <w:lang w:val="nl-NL" w:eastAsia="nl-NL"/>
      </w:rPr>
      <w:drawing>
        <wp:anchor distT="0" distB="0" distL="114300" distR="114300" simplePos="0" relativeHeight="251658752" behindDoc="0" locked="0" layoutInCell="1" allowOverlap="1" wp14:anchorId="589BC5C3" wp14:editId="02BF493B">
          <wp:simplePos x="0" y="0"/>
          <wp:positionH relativeFrom="column">
            <wp:posOffset>5339715</wp:posOffset>
          </wp:positionH>
          <wp:positionV relativeFrom="paragraph">
            <wp:posOffset>25400</wp:posOffset>
          </wp:positionV>
          <wp:extent cx="763200" cy="1080000"/>
          <wp:effectExtent l="0" t="0" r="0" b="635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rgb 2016.jpg"/>
                  <pic:cNvPicPr/>
                </pic:nvPicPr>
                <pic:blipFill>
                  <a:blip r:embed="rId1"/>
                  <a:stretch>
                    <a:fillRect/>
                  </a:stretch>
                </pic:blipFill>
                <pic:spPr>
                  <a:xfrm>
                    <a:off x="0" y="0"/>
                    <a:ext cx="763200" cy="1080000"/>
                  </a:xfrm>
                  <a:prstGeom prst="rect">
                    <a:avLst/>
                  </a:prstGeom>
                </pic:spPr>
              </pic:pic>
            </a:graphicData>
          </a:graphic>
          <wp14:sizeRelH relativeFrom="margin">
            <wp14:pctWidth>0</wp14:pctWidth>
          </wp14:sizeRelH>
          <wp14:sizeRelV relativeFrom="margin">
            <wp14:pctHeight>0</wp14:pctHeight>
          </wp14:sizeRelV>
        </wp:anchor>
      </w:drawing>
    </w:r>
  </w:p>
  <w:p w14:paraId="5FA313D4" w14:textId="77777777" w:rsidR="00B408C7" w:rsidRDefault="00B408C7" w:rsidP="00DE5D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26D"/>
    <w:multiLevelType w:val="hybridMultilevel"/>
    <w:tmpl w:val="F7701054"/>
    <w:lvl w:ilvl="0" w:tplc="C3C4B99A">
      <w:start w:val="1"/>
      <w:numFmt w:val="decimal"/>
      <w:pStyle w:val="Vraag"/>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C4A08"/>
    <w:multiLevelType w:val="hybridMultilevel"/>
    <w:tmpl w:val="9C0E4E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723609C"/>
    <w:multiLevelType w:val="hybridMultilevel"/>
    <w:tmpl w:val="0B0E8A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34DF7B5B"/>
    <w:multiLevelType w:val="hybridMultilevel"/>
    <w:tmpl w:val="30B040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485227B8"/>
    <w:multiLevelType w:val="hybridMultilevel"/>
    <w:tmpl w:val="D090A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9824969"/>
    <w:multiLevelType w:val="hybridMultilevel"/>
    <w:tmpl w:val="848686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4074D89"/>
    <w:multiLevelType w:val="hybridMultilevel"/>
    <w:tmpl w:val="AACCDE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1"/>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AA"/>
    <w:rsid w:val="00000FAE"/>
    <w:rsid w:val="00002163"/>
    <w:rsid w:val="00002E05"/>
    <w:rsid w:val="00004AC6"/>
    <w:rsid w:val="00015500"/>
    <w:rsid w:val="00015606"/>
    <w:rsid w:val="00026411"/>
    <w:rsid w:val="00033104"/>
    <w:rsid w:val="0004669F"/>
    <w:rsid w:val="00052C7E"/>
    <w:rsid w:val="00054B41"/>
    <w:rsid w:val="00062657"/>
    <w:rsid w:val="00062D27"/>
    <w:rsid w:val="000711FD"/>
    <w:rsid w:val="00071B64"/>
    <w:rsid w:val="000850EB"/>
    <w:rsid w:val="000879DB"/>
    <w:rsid w:val="000A0878"/>
    <w:rsid w:val="000A59EF"/>
    <w:rsid w:val="000A7363"/>
    <w:rsid w:val="000B6557"/>
    <w:rsid w:val="000B6B7B"/>
    <w:rsid w:val="000C1CC0"/>
    <w:rsid w:val="000D19FB"/>
    <w:rsid w:val="000D53B2"/>
    <w:rsid w:val="000D5D55"/>
    <w:rsid w:val="000D75D9"/>
    <w:rsid w:val="000E25B4"/>
    <w:rsid w:val="000E5D85"/>
    <w:rsid w:val="000F5C7E"/>
    <w:rsid w:val="000F61A8"/>
    <w:rsid w:val="000F6D02"/>
    <w:rsid w:val="00102DAC"/>
    <w:rsid w:val="001048C4"/>
    <w:rsid w:val="00104B7C"/>
    <w:rsid w:val="001056D2"/>
    <w:rsid w:val="001061B8"/>
    <w:rsid w:val="001231E1"/>
    <w:rsid w:val="00133902"/>
    <w:rsid w:val="00133A25"/>
    <w:rsid w:val="00140CA6"/>
    <w:rsid w:val="00141966"/>
    <w:rsid w:val="00153DD1"/>
    <w:rsid w:val="00163E26"/>
    <w:rsid w:val="00187D7F"/>
    <w:rsid w:val="001945D9"/>
    <w:rsid w:val="0019626A"/>
    <w:rsid w:val="001A03E4"/>
    <w:rsid w:val="001B07EB"/>
    <w:rsid w:val="001B4710"/>
    <w:rsid w:val="001C01DC"/>
    <w:rsid w:val="001C06F8"/>
    <w:rsid w:val="001C3817"/>
    <w:rsid w:val="001C58EE"/>
    <w:rsid w:val="001E0EAA"/>
    <w:rsid w:val="001E3A2A"/>
    <w:rsid w:val="001F2A47"/>
    <w:rsid w:val="001F6DC8"/>
    <w:rsid w:val="002001E1"/>
    <w:rsid w:val="00206F7A"/>
    <w:rsid w:val="00210B94"/>
    <w:rsid w:val="002173A7"/>
    <w:rsid w:val="00217419"/>
    <w:rsid w:val="00221D37"/>
    <w:rsid w:val="00221D80"/>
    <w:rsid w:val="00223A13"/>
    <w:rsid w:val="00224356"/>
    <w:rsid w:val="00224451"/>
    <w:rsid w:val="00232341"/>
    <w:rsid w:val="002333F4"/>
    <w:rsid w:val="0023525F"/>
    <w:rsid w:val="002437CE"/>
    <w:rsid w:val="00255758"/>
    <w:rsid w:val="00260839"/>
    <w:rsid w:val="002609F3"/>
    <w:rsid w:val="00267668"/>
    <w:rsid w:val="00281BE6"/>
    <w:rsid w:val="00282473"/>
    <w:rsid w:val="002847FD"/>
    <w:rsid w:val="00287D03"/>
    <w:rsid w:val="00290A47"/>
    <w:rsid w:val="00292A13"/>
    <w:rsid w:val="0029428C"/>
    <w:rsid w:val="00295124"/>
    <w:rsid w:val="00296486"/>
    <w:rsid w:val="00297E6F"/>
    <w:rsid w:val="002A0722"/>
    <w:rsid w:val="002A1F2F"/>
    <w:rsid w:val="002A533F"/>
    <w:rsid w:val="002C4D02"/>
    <w:rsid w:val="002C6E93"/>
    <w:rsid w:val="002C72A0"/>
    <w:rsid w:val="002C7A4A"/>
    <w:rsid w:val="002D48CD"/>
    <w:rsid w:val="002D5425"/>
    <w:rsid w:val="002D5777"/>
    <w:rsid w:val="002D5A42"/>
    <w:rsid w:val="002E0BC8"/>
    <w:rsid w:val="002E6065"/>
    <w:rsid w:val="002E6A26"/>
    <w:rsid w:val="002F15ED"/>
    <w:rsid w:val="00301428"/>
    <w:rsid w:val="003067A8"/>
    <w:rsid w:val="00306F15"/>
    <w:rsid w:val="003073E7"/>
    <w:rsid w:val="003101E8"/>
    <w:rsid w:val="00310DB1"/>
    <w:rsid w:val="003124F1"/>
    <w:rsid w:val="00313EC8"/>
    <w:rsid w:val="00314B45"/>
    <w:rsid w:val="00316BB3"/>
    <w:rsid w:val="00320704"/>
    <w:rsid w:val="00324EB6"/>
    <w:rsid w:val="00326CC9"/>
    <w:rsid w:val="00334EBD"/>
    <w:rsid w:val="003368EB"/>
    <w:rsid w:val="003415F8"/>
    <w:rsid w:val="003432C4"/>
    <w:rsid w:val="003433DD"/>
    <w:rsid w:val="003437E9"/>
    <w:rsid w:val="0034565A"/>
    <w:rsid w:val="00352D04"/>
    <w:rsid w:val="00356715"/>
    <w:rsid w:val="00365028"/>
    <w:rsid w:val="003659D5"/>
    <w:rsid w:val="0036725A"/>
    <w:rsid w:val="00374CD1"/>
    <w:rsid w:val="0038270E"/>
    <w:rsid w:val="00393259"/>
    <w:rsid w:val="003A2BAE"/>
    <w:rsid w:val="003A4335"/>
    <w:rsid w:val="003A5CC7"/>
    <w:rsid w:val="003B31FA"/>
    <w:rsid w:val="003B447C"/>
    <w:rsid w:val="003B7722"/>
    <w:rsid w:val="003C14CF"/>
    <w:rsid w:val="003C383B"/>
    <w:rsid w:val="003C50CD"/>
    <w:rsid w:val="003C544C"/>
    <w:rsid w:val="003C737A"/>
    <w:rsid w:val="003D59B8"/>
    <w:rsid w:val="003D5D44"/>
    <w:rsid w:val="003E00DF"/>
    <w:rsid w:val="003F3D15"/>
    <w:rsid w:val="00400600"/>
    <w:rsid w:val="004034CB"/>
    <w:rsid w:val="00403833"/>
    <w:rsid w:val="0040528B"/>
    <w:rsid w:val="00407239"/>
    <w:rsid w:val="0040724A"/>
    <w:rsid w:val="00413128"/>
    <w:rsid w:val="00413D2E"/>
    <w:rsid w:val="00430123"/>
    <w:rsid w:val="00430B99"/>
    <w:rsid w:val="0043250C"/>
    <w:rsid w:val="00436866"/>
    <w:rsid w:val="00440847"/>
    <w:rsid w:val="00443DE4"/>
    <w:rsid w:val="00444A62"/>
    <w:rsid w:val="00446898"/>
    <w:rsid w:val="0045159E"/>
    <w:rsid w:val="00452569"/>
    <w:rsid w:val="004560CE"/>
    <w:rsid w:val="00461E6E"/>
    <w:rsid w:val="00463CDD"/>
    <w:rsid w:val="004809AE"/>
    <w:rsid w:val="00483994"/>
    <w:rsid w:val="00486AA2"/>
    <w:rsid w:val="004A1B52"/>
    <w:rsid w:val="004B2B3E"/>
    <w:rsid w:val="004B3620"/>
    <w:rsid w:val="004C41C8"/>
    <w:rsid w:val="004E7083"/>
    <w:rsid w:val="004F0934"/>
    <w:rsid w:val="005027B2"/>
    <w:rsid w:val="00505A1B"/>
    <w:rsid w:val="00511F91"/>
    <w:rsid w:val="005144A9"/>
    <w:rsid w:val="00522C5B"/>
    <w:rsid w:val="00524CA2"/>
    <w:rsid w:val="00530333"/>
    <w:rsid w:val="00534AA0"/>
    <w:rsid w:val="005411F1"/>
    <w:rsid w:val="005473CF"/>
    <w:rsid w:val="005475C4"/>
    <w:rsid w:val="00556FBA"/>
    <w:rsid w:val="00560FDC"/>
    <w:rsid w:val="0056172D"/>
    <w:rsid w:val="00561F00"/>
    <w:rsid w:val="00561F0F"/>
    <w:rsid w:val="00562AC0"/>
    <w:rsid w:val="0056676C"/>
    <w:rsid w:val="0056735A"/>
    <w:rsid w:val="00575323"/>
    <w:rsid w:val="00581525"/>
    <w:rsid w:val="00585A43"/>
    <w:rsid w:val="00591A0B"/>
    <w:rsid w:val="00594A08"/>
    <w:rsid w:val="005A1A10"/>
    <w:rsid w:val="005A2649"/>
    <w:rsid w:val="005B25B4"/>
    <w:rsid w:val="005B4F80"/>
    <w:rsid w:val="005B67FD"/>
    <w:rsid w:val="005B780E"/>
    <w:rsid w:val="005C1C5F"/>
    <w:rsid w:val="005C3CDC"/>
    <w:rsid w:val="005C74E5"/>
    <w:rsid w:val="005D4E99"/>
    <w:rsid w:val="005F2EAB"/>
    <w:rsid w:val="005F4759"/>
    <w:rsid w:val="006025C2"/>
    <w:rsid w:val="00604669"/>
    <w:rsid w:val="00604B34"/>
    <w:rsid w:val="00605D8D"/>
    <w:rsid w:val="0061593F"/>
    <w:rsid w:val="00626573"/>
    <w:rsid w:val="00626779"/>
    <w:rsid w:val="00630558"/>
    <w:rsid w:val="00630BC7"/>
    <w:rsid w:val="00635E45"/>
    <w:rsid w:val="00636A5E"/>
    <w:rsid w:val="006430C2"/>
    <w:rsid w:val="006447FB"/>
    <w:rsid w:val="00644A31"/>
    <w:rsid w:val="0065235A"/>
    <w:rsid w:val="0065262A"/>
    <w:rsid w:val="0065562B"/>
    <w:rsid w:val="00660AA6"/>
    <w:rsid w:val="006611D4"/>
    <w:rsid w:val="00670227"/>
    <w:rsid w:val="00671801"/>
    <w:rsid w:val="0067564B"/>
    <w:rsid w:val="00684477"/>
    <w:rsid w:val="006849D9"/>
    <w:rsid w:val="00685DF1"/>
    <w:rsid w:val="00685F85"/>
    <w:rsid w:val="006B2FD4"/>
    <w:rsid w:val="006B3B3F"/>
    <w:rsid w:val="006B6D41"/>
    <w:rsid w:val="006C25D7"/>
    <w:rsid w:val="006C45FF"/>
    <w:rsid w:val="006D2250"/>
    <w:rsid w:val="006E4C95"/>
    <w:rsid w:val="006F527A"/>
    <w:rsid w:val="00701CC6"/>
    <w:rsid w:val="00705240"/>
    <w:rsid w:val="00711F69"/>
    <w:rsid w:val="007155C9"/>
    <w:rsid w:val="007168FC"/>
    <w:rsid w:val="0071747B"/>
    <w:rsid w:val="007263CB"/>
    <w:rsid w:val="00726499"/>
    <w:rsid w:val="007319A6"/>
    <w:rsid w:val="00731B7B"/>
    <w:rsid w:val="007455D5"/>
    <w:rsid w:val="00745AFD"/>
    <w:rsid w:val="00746FC4"/>
    <w:rsid w:val="007479E6"/>
    <w:rsid w:val="00755B21"/>
    <w:rsid w:val="00765DEE"/>
    <w:rsid w:val="007743CF"/>
    <w:rsid w:val="0078499A"/>
    <w:rsid w:val="00787F7D"/>
    <w:rsid w:val="0079392C"/>
    <w:rsid w:val="007941CA"/>
    <w:rsid w:val="007B18DE"/>
    <w:rsid w:val="007B6D13"/>
    <w:rsid w:val="007B6EF0"/>
    <w:rsid w:val="007C54E4"/>
    <w:rsid w:val="007D2571"/>
    <w:rsid w:val="007D35E8"/>
    <w:rsid w:val="007D7429"/>
    <w:rsid w:val="007E4144"/>
    <w:rsid w:val="007E5A8C"/>
    <w:rsid w:val="007F0A9E"/>
    <w:rsid w:val="007F1FF6"/>
    <w:rsid w:val="00803C4D"/>
    <w:rsid w:val="00815662"/>
    <w:rsid w:val="00815E32"/>
    <w:rsid w:val="008233D7"/>
    <w:rsid w:val="0082531A"/>
    <w:rsid w:val="00832D9A"/>
    <w:rsid w:val="00833283"/>
    <w:rsid w:val="0084032E"/>
    <w:rsid w:val="00841D3C"/>
    <w:rsid w:val="0084478E"/>
    <w:rsid w:val="0084789B"/>
    <w:rsid w:val="008530B2"/>
    <w:rsid w:val="0086065A"/>
    <w:rsid w:val="00865D3D"/>
    <w:rsid w:val="008845B5"/>
    <w:rsid w:val="00887602"/>
    <w:rsid w:val="00891A5A"/>
    <w:rsid w:val="008A204E"/>
    <w:rsid w:val="008B029C"/>
    <w:rsid w:val="008B51A3"/>
    <w:rsid w:val="008C6338"/>
    <w:rsid w:val="008D6C40"/>
    <w:rsid w:val="008E0DA7"/>
    <w:rsid w:val="008E5680"/>
    <w:rsid w:val="008E7765"/>
    <w:rsid w:val="008F2384"/>
    <w:rsid w:val="008F364B"/>
    <w:rsid w:val="008F553B"/>
    <w:rsid w:val="009007AA"/>
    <w:rsid w:val="00905CCB"/>
    <w:rsid w:val="009064F3"/>
    <w:rsid w:val="00907B2D"/>
    <w:rsid w:val="009163CB"/>
    <w:rsid w:val="009225A1"/>
    <w:rsid w:val="00937B48"/>
    <w:rsid w:val="00942CF1"/>
    <w:rsid w:val="00955FA0"/>
    <w:rsid w:val="00960305"/>
    <w:rsid w:val="00962BF4"/>
    <w:rsid w:val="009633A1"/>
    <w:rsid w:val="0096346D"/>
    <w:rsid w:val="00966892"/>
    <w:rsid w:val="009770B6"/>
    <w:rsid w:val="0097716F"/>
    <w:rsid w:val="009774D1"/>
    <w:rsid w:val="0098156F"/>
    <w:rsid w:val="00981B2B"/>
    <w:rsid w:val="00982A49"/>
    <w:rsid w:val="009840E3"/>
    <w:rsid w:val="0099090A"/>
    <w:rsid w:val="00990AC9"/>
    <w:rsid w:val="009924C0"/>
    <w:rsid w:val="00993064"/>
    <w:rsid w:val="00994E29"/>
    <w:rsid w:val="009962D2"/>
    <w:rsid w:val="00997398"/>
    <w:rsid w:val="009A35A3"/>
    <w:rsid w:val="009A46EE"/>
    <w:rsid w:val="009A53E9"/>
    <w:rsid w:val="009B2AED"/>
    <w:rsid w:val="009B4977"/>
    <w:rsid w:val="009C7C11"/>
    <w:rsid w:val="009C7D7F"/>
    <w:rsid w:val="009D216E"/>
    <w:rsid w:val="009D437E"/>
    <w:rsid w:val="009E2B74"/>
    <w:rsid w:val="009E4240"/>
    <w:rsid w:val="009F09AD"/>
    <w:rsid w:val="00A05071"/>
    <w:rsid w:val="00A06051"/>
    <w:rsid w:val="00A10A1B"/>
    <w:rsid w:val="00A10B8C"/>
    <w:rsid w:val="00A11ADB"/>
    <w:rsid w:val="00A11DE2"/>
    <w:rsid w:val="00A15D93"/>
    <w:rsid w:val="00A15E77"/>
    <w:rsid w:val="00A360A0"/>
    <w:rsid w:val="00A478E0"/>
    <w:rsid w:val="00A51CAF"/>
    <w:rsid w:val="00A54599"/>
    <w:rsid w:val="00A54698"/>
    <w:rsid w:val="00A61E12"/>
    <w:rsid w:val="00A62FF0"/>
    <w:rsid w:val="00A70CDB"/>
    <w:rsid w:val="00A715FF"/>
    <w:rsid w:val="00A73EA0"/>
    <w:rsid w:val="00A7791F"/>
    <w:rsid w:val="00A80F1F"/>
    <w:rsid w:val="00A82C54"/>
    <w:rsid w:val="00A852B6"/>
    <w:rsid w:val="00A93E4D"/>
    <w:rsid w:val="00A94315"/>
    <w:rsid w:val="00A95879"/>
    <w:rsid w:val="00AA26AD"/>
    <w:rsid w:val="00AA793F"/>
    <w:rsid w:val="00AB02C5"/>
    <w:rsid w:val="00AB0F9F"/>
    <w:rsid w:val="00AB1D35"/>
    <w:rsid w:val="00AC3243"/>
    <w:rsid w:val="00AC559D"/>
    <w:rsid w:val="00AC5D6D"/>
    <w:rsid w:val="00AC73E1"/>
    <w:rsid w:val="00AD1542"/>
    <w:rsid w:val="00AD29DA"/>
    <w:rsid w:val="00AE3ECC"/>
    <w:rsid w:val="00AF4F78"/>
    <w:rsid w:val="00B02E47"/>
    <w:rsid w:val="00B030D4"/>
    <w:rsid w:val="00B031E7"/>
    <w:rsid w:val="00B05678"/>
    <w:rsid w:val="00B05FA0"/>
    <w:rsid w:val="00B10684"/>
    <w:rsid w:val="00B1132F"/>
    <w:rsid w:val="00B1310A"/>
    <w:rsid w:val="00B144C8"/>
    <w:rsid w:val="00B14D3B"/>
    <w:rsid w:val="00B24C8F"/>
    <w:rsid w:val="00B25F33"/>
    <w:rsid w:val="00B325D5"/>
    <w:rsid w:val="00B34CF7"/>
    <w:rsid w:val="00B37AE4"/>
    <w:rsid w:val="00B4047C"/>
    <w:rsid w:val="00B408C7"/>
    <w:rsid w:val="00B40F5B"/>
    <w:rsid w:val="00B50FFF"/>
    <w:rsid w:val="00B52639"/>
    <w:rsid w:val="00B54505"/>
    <w:rsid w:val="00B6009B"/>
    <w:rsid w:val="00B82921"/>
    <w:rsid w:val="00B8674F"/>
    <w:rsid w:val="00B92F1F"/>
    <w:rsid w:val="00B948A6"/>
    <w:rsid w:val="00B95363"/>
    <w:rsid w:val="00BA4191"/>
    <w:rsid w:val="00BB3858"/>
    <w:rsid w:val="00BB4BC4"/>
    <w:rsid w:val="00BC03E1"/>
    <w:rsid w:val="00BC21A2"/>
    <w:rsid w:val="00BC5F2F"/>
    <w:rsid w:val="00BD4D43"/>
    <w:rsid w:val="00BD6DAF"/>
    <w:rsid w:val="00BE4AF4"/>
    <w:rsid w:val="00BE4C4A"/>
    <w:rsid w:val="00BE4FB6"/>
    <w:rsid w:val="00BE678E"/>
    <w:rsid w:val="00BE70DC"/>
    <w:rsid w:val="00BF6154"/>
    <w:rsid w:val="00C00E17"/>
    <w:rsid w:val="00C027AD"/>
    <w:rsid w:val="00C03A82"/>
    <w:rsid w:val="00C04312"/>
    <w:rsid w:val="00C07F84"/>
    <w:rsid w:val="00C14E57"/>
    <w:rsid w:val="00C15B9B"/>
    <w:rsid w:val="00C162AA"/>
    <w:rsid w:val="00C36728"/>
    <w:rsid w:val="00C414B7"/>
    <w:rsid w:val="00C52DED"/>
    <w:rsid w:val="00C57520"/>
    <w:rsid w:val="00C61BDD"/>
    <w:rsid w:val="00C62A49"/>
    <w:rsid w:val="00C62A98"/>
    <w:rsid w:val="00C657D8"/>
    <w:rsid w:val="00C70055"/>
    <w:rsid w:val="00C718C6"/>
    <w:rsid w:val="00C87BC7"/>
    <w:rsid w:val="00C909C1"/>
    <w:rsid w:val="00C90EBE"/>
    <w:rsid w:val="00CA25CB"/>
    <w:rsid w:val="00CA5447"/>
    <w:rsid w:val="00CB130F"/>
    <w:rsid w:val="00CB441C"/>
    <w:rsid w:val="00CB66B8"/>
    <w:rsid w:val="00CC1746"/>
    <w:rsid w:val="00CC386A"/>
    <w:rsid w:val="00CC5B05"/>
    <w:rsid w:val="00CC77E0"/>
    <w:rsid w:val="00CD3355"/>
    <w:rsid w:val="00CD4024"/>
    <w:rsid w:val="00CD4906"/>
    <w:rsid w:val="00CD6358"/>
    <w:rsid w:val="00CE72E8"/>
    <w:rsid w:val="00CE7ACA"/>
    <w:rsid w:val="00CF39AD"/>
    <w:rsid w:val="00D0253A"/>
    <w:rsid w:val="00D02744"/>
    <w:rsid w:val="00D02F2E"/>
    <w:rsid w:val="00D0316A"/>
    <w:rsid w:val="00D049DC"/>
    <w:rsid w:val="00D1163E"/>
    <w:rsid w:val="00D12816"/>
    <w:rsid w:val="00D14C20"/>
    <w:rsid w:val="00D14D40"/>
    <w:rsid w:val="00D25C70"/>
    <w:rsid w:val="00D27375"/>
    <w:rsid w:val="00D437F3"/>
    <w:rsid w:val="00D43DD2"/>
    <w:rsid w:val="00D44310"/>
    <w:rsid w:val="00D53522"/>
    <w:rsid w:val="00D61828"/>
    <w:rsid w:val="00D61CC8"/>
    <w:rsid w:val="00D62B9C"/>
    <w:rsid w:val="00D64B99"/>
    <w:rsid w:val="00D723BF"/>
    <w:rsid w:val="00D82518"/>
    <w:rsid w:val="00D831FA"/>
    <w:rsid w:val="00D93820"/>
    <w:rsid w:val="00DC1629"/>
    <w:rsid w:val="00DC7500"/>
    <w:rsid w:val="00DD501B"/>
    <w:rsid w:val="00DD7E53"/>
    <w:rsid w:val="00DE0595"/>
    <w:rsid w:val="00DE2B66"/>
    <w:rsid w:val="00DE5DF3"/>
    <w:rsid w:val="00DE628F"/>
    <w:rsid w:val="00DE71A9"/>
    <w:rsid w:val="00DF17CE"/>
    <w:rsid w:val="00DF3070"/>
    <w:rsid w:val="00DF6CFA"/>
    <w:rsid w:val="00E12C77"/>
    <w:rsid w:val="00E13072"/>
    <w:rsid w:val="00E13459"/>
    <w:rsid w:val="00E13591"/>
    <w:rsid w:val="00E21C40"/>
    <w:rsid w:val="00E26A95"/>
    <w:rsid w:val="00E27B6D"/>
    <w:rsid w:val="00E31884"/>
    <w:rsid w:val="00E322CA"/>
    <w:rsid w:val="00E33F89"/>
    <w:rsid w:val="00E37322"/>
    <w:rsid w:val="00E42D6A"/>
    <w:rsid w:val="00E50965"/>
    <w:rsid w:val="00E70D2E"/>
    <w:rsid w:val="00E72F66"/>
    <w:rsid w:val="00E75670"/>
    <w:rsid w:val="00E85DB2"/>
    <w:rsid w:val="00E86051"/>
    <w:rsid w:val="00E90B71"/>
    <w:rsid w:val="00E9221D"/>
    <w:rsid w:val="00E93572"/>
    <w:rsid w:val="00E94AC3"/>
    <w:rsid w:val="00E95B05"/>
    <w:rsid w:val="00EA0D58"/>
    <w:rsid w:val="00EA37CA"/>
    <w:rsid w:val="00EA40BA"/>
    <w:rsid w:val="00EB0DBB"/>
    <w:rsid w:val="00EB2245"/>
    <w:rsid w:val="00EB2447"/>
    <w:rsid w:val="00EB583D"/>
    <w:rsid w:val="00EC10F2"/>
    <w:rsid w:val="00EC4F78"/>
    <w:rsid w:val="00EC66DA"/>
    <w:rsid w:val="00ED4967"/>
    <w:rsid w:val="00ED51BC"/>
    <w:rsid w:val="00EE0C37"/>
    <w:rsid w:val="00EE6C1A"/>
    <w:rsid w:val="00EF25B5"/>
    <w:rsid w:val="00EF26DB"/>
    <w:rsid w:val="00EF5C8B"/>
    <w:rsid w:val="00EF5F60"/>
    <w:rsid w:val="00EF6479"/>
    <w:rsid w:val="00EF7DA4"/>
    <w:rsid w:val="00F015E2"/>
    <w:rsid w:val="00F04F94"/>
    <w:rsid w:val="00F143CF"/>
    <w:rsid w:val="00F14C17"/>
    <w:rsid w:val="00F21A18"/>
    <w:rsid w:val="00F224B3"/>
    <w:rsid w:val="00F5086E"/>
    <w:rsid w:val="00F53123"/>
    <w:rsid w:val="00F53523"/>
    <w:rsid w:val="00F54D1F"/>
    <w:rsid w:val="00F57087"/>
    <w:rsid w:val="00F62F84"/>
    <w:rsid w:val="00F653FF"/>
    <w:rsid w:val="00F666DF"/>
    <w:rsid w:val="00F675A7"/>
    <w:rsid w:val="00F70A59"/>
    <w:rsid w:val="00F749B4"/>
    <w:rsid w:val="00F8146F"/>
    <w:rsid w:val="00F86C80"/>
    <w:rsid w:val="00F9212F"/>
    <w:rsid w:val="00F9793E"/>
    <w:rsid w:val="00FA1380"/>
    <w:rsid w:val="00FA512D"/>
    <w:rsid w:val="00FA5DD7"/>
    <w:rsid w:val="00FA5F63"/>
    <w:rsid w:val="00FA7D58"/>
    <w:rsid w:val="00FC21F9"/>
    <w:rsid w:val="00FC41B1"/>
    <w:rsid w:val="00FD1FFD"/>
    <w:rsid w:val="00FD27DA"/>
    <w:rsid w:val="00FD4DB7"/>
    <w:rsid w:val="00FD7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ED3B6"/>
  <w15:docId w15:val="{C9D4F755-4E67-4714-BA67-8939D15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26A95"/>
    <w:pPr>
      <w:spacing w:line="276" w:lineRule="auto"/>
      <w:jc w:val="both"/>
    </w:pPr>
    <w:rPr>
      <w:rFonts w:ascii="Cambria" w:hAnsi="Cambria" w:cs="Arial"/>
      <w:color w:val="252525"/>
      <w:sz w:val="22"/>
      <w:szCs w:val="22"/>
      <w:shd w:val="clear" w:color="auto" w:fill="FFFFFF"/>
      <w:lang w:val="en-GB" w:eastAsia="en-US"/>
    </w:rPr>
  </w:style>
  <w:style w:type="paragraph" w:styleId="Kop1">
    <w:name w:val="heading 1"/>
    <w:basedOn w:val="Standaard"/>
    <w:next w:val="Standaard"/>
    <w:link w:val="Kop1Char"/>
    <w:uiPriority w:val="9"/>
    <w:qFormat/>
    <w:rsid w:val="00E72F66"/>
    <w:pPr>
      <w:pageBreakBefore/>
      <w:spacing w:before="240" w:after="60" w:line="240" w:lineRule="auto"/>
      <w:ind w:left="357"/>
      <w:outlineLvl w:val="0"/>
    </w:pPr>
    <w:rPr>
      <w:rFonts w:ascii="Calibri" w:hAnsi="Calibri"/>
      <w:b/>
      <w:sz w:val="32"/>
      <w:szCs w:val="32"/>
    </w:rPr>
  </w:style>
  <w:style w:type="paragraph" w:styleId="Kop2">
    <w:name w:val="heading 2"/>
    <w:basedOn w:val="Standaard"/>
    <w:next w:val="Standaard"/>
    <w:link w:val="Kop2Char"/>
    <w:uiPriority w:val="9"/>
    <w:unhideWhenUsed/>
    <w:qFormat/>
    <w:rsid w:val="00DE5DF3"/>
    <w:pPr>
      <w:spacing w:before="240" w:after="60" w:line="240" w:lineRule="auto"/>
      <w:ind w:left="935" w:hanging="578"/>
      <w:outlineLvl w:val="1"/>
    </w:pPr>
    <w:rPr>
      <w:rFonts w:ascii="Calibri" w:hAnsi="Calibri"/>
      <w:b/>
      <w:sz w:val="28"/>
      <w:szCs w:val="28"/>
    </w:rPr>
  </w:style>
  <w:style w:type="paragraph" w:styleId="Kop3">
    <w:name w:val="heading 3"/>
    <w:basedOn w:val="Standaard"/>
    <w:next w:val="Standaard"/>
    <w:link w:val="Kop3Char"/>
    <w:uiPriority w:val="9"/>
    <w:unhideWhenUsed/>
    <w:qFormat/>
    <w:rsid w:val="00DE5DF3"/>
    <w:pPr>
      <w:spacing w:before="240" w:after="60" w:line="240" w:lineRule="auto"/>
      <w:ind w:left="357"/>
      <w:outlineLvl w:val="2"/>
    </w:pPr>
    <w:rPr>
      <w:rFonts w:ascii="Calibri" w:hAnsi="Calibri"/>
      <w:b/>
      <w:sz w:val="24"/>
      <w:szCs w:val="24"/>
    </w:rPr>
  </w:style>
  <w:style w:type="paragraph" w:styleId="Kop4">
    <w:name w:val="heading 4"/>
    <w:basedOn w:val="Standaard"/>
    <w:next w:val="Standaard"/>
    <w:link w:val="Kop4Char"/>
    <w:uiPriority w:val="9"/>
    <w:semiHidden/>
    <w:unhideWhenUsed/>
    <w:qFormat/>
    <w:rsid w:val="003C50CD"/>
    <w:pPr>
      <w:keepNext/>
      <w:keepLines/>
      <w:numPr>
        <w:ilvl w:val="3"/>
        <w:numId w:val="1"/>
      </w:numPr>
      <w:spacing w:before="200"/>
      <w:outlineLvl w:val="3"/>
    </w:pPr>
    <w:rPr>
      <w:rFonts w:eastAsia="Times New Roman" w:cs="Times New Roman"/>
      <w:b/>
      <w:bCs/>
      <w:i/>
      <w:iCs/>
      <w:color w:val="4F81BD"/>
    </w:rPr>
  </w:style>
  <w:style w:type="paragraph" w:styleId="Kop5">
    <w:name w:val="heading 5"/>
    <w:basedOn w:val="Standaard"/>
    <w:next w:val="Standaard"/>
    <w:link w:val="Kop5Char"/>
    <w:uiPriority w:val="9"/>
    <w:semiHidden/>
    <w:unhideWhenUsed/>
    <w:qFormat/>
    <w:rsid w:val="003C50CD"/>
    <w:pPr>
      <w:keepNext/>
      <w:keepLines/>
      <w:numPr>
        <w:ilvl w:val="4"/>
        <w:numId w:val="1"/>
      </w:numPr>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3C50CD"/>
    <w:pPr>
      <w:keepNext/>
      <w:keepLines/>
      <w:numPr>
        <w:ilvl w:val="5"/>
        <w:numId w:val="1"/>
      </w:numPr>
      <w:spacing w:before="200"/>
      <w:outlineLvl w:val="5"/>
    </w:pPr>
    <w:rPr>
      <w:rFonts w:eastAsia="Times New Roman" w:cs="Times New Roman"/>
      <w:i/>
      <w:iCs/>
      <w:color w:val="243F60"/>
    </w:rPr>
  </w:style>
  <w:style w:type="paragraph" w:styleId="Kop7">
    <w:name w:val="heading 7"/>
    <w:basedOn w:val="Standaard"/>
    <w:next w:val="Standaard"/>
    <w:link w:val="Kop7Char"/>
    <w:uiPriority w:val="9"/>
    <w:semiHidden/>
    <w:unhideWhenUsed/>
    <w:qFormat/>
    <w:rsid w:val="003C50CD"/>
    <w:pPr>
      <w:keepNext/>
      <w:keepLines/>
      <w:numPr>
        <w:ilvl w:val="6"/>
        <w:numId w:val="1"/>
      </w:numPr>
      <w:spacing w:before="200"/>
      <w:outlineLvl w:val="6"/>
    </w:pPr>
    <w:rPr>
      <w:rFonts w:eastAsia="Times New Roman" w:cs="Times New Roman"/>
      <w:i/>
      <w:iCs/>
      <w:color w:val="404040"/>
    </w:rPr>
  </w:style>
  <w:style w:type="paragraph" w:styleId="Kop8">
    <w:name w:val="heading 8"/>
    <w:basedOn w:val="Standaard"/>
    <w:next w:val="Standaard"/>
    <w:link w:val="Kop8Char"/>
    <w:uiPriority w:val="9"/>
    <w:semiHidden/>
    <w:unhideWhenUsed/>
    <w:qFormat/>
    <w:rsid w:val="003C50CD"/>
    <w:pPr>
      <w:keepNext/>
      <w:keepLines/>
      <w:numPr>
        <w:ilvl w:val="7"/>
        <w:numId w:val="1"/>
      </w:numPr>
      <w:spacing w:before="200"/>
      <w:outlineLvl w:val="7"/>
    </w:pPr>
    <w:rPr>
      <w:rFonts w:eastAsia="Times New Roman" w:cs="Times New Roman"/>
      <w:color w:val="404040"/>
      <w:sz w:val="20"/>
      <w:szCs w:val="20"/>
    </w:rPr>
  </w:style>
  <w:style w:type="paragraph" w:styleId="Kop9">
    <w:name w:val="heading 9"/>
    <w:basedOn w:val="Standaard"/>
    <w:next w:val="Standaard"/>
    <w:link w:val="Kop9Char"/>
    <w:uiPriority w:val="9"/>
    <w:semiHidden/>
    <w:unhideWhenUsed/>
    <w:qFormat/>
    <w:rsid w:val="003C50CD"/>
    <w:pPr>
      <w:keepNext/>
      <w:keepLines/>
      <w:numPr>
        <w:ilvl w:val="8"/>
        <w:numId w:val="1"/>
      </w:numPr>
      <w:spacing w:before="200"/>
      <w:outlineLvl w:val="8"/>
    </w:pPr>
    <w:rPr>
      <w:rFonts w:eastAsia="Times New Roman"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0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30B2"/>
  </w:style>
  <w:style w:type="paragraph" w:styleId="Voettekst">
    <w:name w:val="footer"/>
    <w:basedOn w:val="Standaard"/>
    <w:link w:val="VoettekstChar"/>
    <w:uiPriority w:val="99"/>
    <w:unhideWhenUsed/>
    <w:rsid w:val="008530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30B2"/>
  </w:style>
  <w:style w:type="paragraph" w:styleId="Ballontekst">
    <w:name w:val="Balloon Text"/>
    <w:basedOn w:val="Standaard"/>
    <w:link w:val="BallontekstChar"/>
    <w:uiPriority w:val="99"/>
    <w:semiHidden/>
    <w:unhideWhenUsed/>
    <w:rsid w:val="008530B2"/>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8530B2"/>
    <w:rPr>
      <w:rFonts w:ascii="Tahoma" w:hAnsi="Tahoma" w:cs="Tahoma"/>
      <w:sz w:val="16"/>
      <w:szCs w:val="16"/>
    </w:rPr>
  </w:style>
  <w:style w:type="table" w:styleId="Tabelraster">
    <w:name w:val="Table Grid"/>
    <w:basedOn w:val="Standaardtabel"/>
    <w:uiPriority w:val="59"/>
    <w:rsid w:val="00B3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E72F66"/>
    <w:rPr>
      <w:rFonts w:cs="Arial"/>
      <w:b/>
      <w:color w:val="252525"/>
      <w:sz w:val="32"/>
      <w:szCs w:val="32"/>
      <w:lang w:val="en-GB" w:eastAsia="en-US"/>
    </w:rPr>
  </w:style>
  <w:style w:type="character" w:customStyle="1" w:styleId="Kop2Char">
    <w:name w:val="Kop 2 Char"/>
    <w:link w:val="Kop2"/>
    <w:uiPriority w:val="9"/>
    <w:rsid w:val="00DE5DF3"/>
    <w:rPr>
      <w:rFonts w:cs="Arial"/>
      <w:b/>
      <w:color w:val="252525"/>
      <w:sz w:val="28"/>
      <w:szCs w:val="28"/>
      <w:lang w:val="en-GB"/>
    </w:rPr>
  </w:style>
  <w:style w:type="character" w:customStyle="1" w:styleId="Kop3Char">
    <w:name w:val="Kop 3 Char"/>
    <w:link w:val="Kop3"/>
    <w:uiPriority w:val="9"/>
    <w:rsid w:val="00DE5DF3"/>
    <w:rPr>
      <w:rFonts w:cs="Arial"/>
      <w:b/>
      <w:color w:val="252525"/>
      <w:sz w:val="24"/>
      <w:szCs w:val="24"/>
      <w:lang w:val="en-GB"/>
    </w:rPr>
  </w:style>
  <w:style w:type="character" w:customStyle="1" w:styleId="Kop4Char">
    <w:name w:val="Kop 4 Char"/>
    <w:link w:val="Kop4"/>
    <w:uiPriority w:val="9"/>
    <w:semiHidden/>
    <w:rsid w:val="003C50CD"/>
    <w:rPr>
      <w:rFonts w:ascii="Cambria" w:eastAsia="Times New Roman" w:hAnsi="Cambria"/>
      <w:b/>
      <w:bCs/>
      <w:i/>
      <w:iCs/>
      <w:color w:val="4F81BD"/>
      <w:sz w:val="22"/>
      <w:szCs w:val="22"/>
      <w:lang w:val="en-GB" w:eastAsia="en-US"/>
    </w:rPr>
  </w:style>
  <w:style w:type="character" w:customStyle="1" w:styleId="Kop5Char">
    <w:name w:val="Kop 5 Char"/>
    <w:link w:val="Kop5"/>
    <w:uiPriority w:val="9"/>
    <w:semiHidden/>
    <w:rsid w:val="003C50CD"/>
    <w:rPr>
      <w:rFonts w:ascii="Cambria" w:eastAsia="Times New Roman" w:hAnsi="Cambria"/>
      <w:color w:val="243F60"/>
      <w:sz w:val="22"/>
      <w:szCs w:val="22"/>
      <w:lang w:val="en-GB" w:eastAsia="en-US"/>
    </w:rPr>
  </w:style>
  <w:style w:type="character" w:customStyle="1" w:styleId="Kop6Char">
    <w:name w:val="Kop 6 Char"/>
    <w:link w:val="Kop6"/>
    <w:uiPriority w:val="9"/>
    <w:semiHidden/>
    <w:rsid w:val="003C50CD"/>
    <w:rPr>
      <w:rFonts w:ascii="Cambria" w:eastAsia="Times New Roman" w:hAnsi="Cambria"/>
      <w:i/>
      <w:iCs/>
      <w:color w:val="243F60"/>
      <w:sz w:val="22"/>
      <w:szCs w:val="22"/>
      <w:lang w:val="en-GB" w:eastAsia="en-US"/>
    </w:rPr>
  </w:style>
  <w:style w:type="character" w:customStyle="1" w:styleId="Kop7Char">
    <w:name w:val="Kop 7 Char"/>
    <w:link w:val="Kop7"/>
    <w:uiPriority w:val="9"/>
    <w:semiHidden/>
    <w:rsid w:val="003C50CD"/>
    <w:rPr>
      <w:rFonts w:ascii="Cambria" w:eastAsia="Times New Roman" w:hAnsi="Cambria"/>
      <w:i/>
      <w:iCs/>
      <w:color w:val="404040"/>
      <w:sz w:val="22"/>
      <w:szCs w:val="22"/>
      <w:lang w:val="en-GB" w:eastAsia="en-US"/>
    </w:rPr>
  </w:style>
  <w:style w:type="character" w:customStyle="1" w:styleId="Kop8Char">
    <w:name w:val="Kop 8 Char"/>
    <w:link w:val="Kop8"/>
    <w:uiPriority w:val="9"/>
    <w:semiHidden/>
    <w:rsid w:val="003C50CD"/>
    <w:rPr>
      <w:rFonts w:ascii="Cambria" w:eastAsia="Times New Roman" w:hAnsi="Cambria"/>
      <w:color w:val="404040"/>
      <w:lang w:val="en-GB" w:eastAsia="en-US"/>
    </w:rPr>
  </w:style>
  <w:style w:type="character" w:customStyle="1" w:styleId="Kop9Char">
    <w:name w:val="Kop 9 Char"/>
    <w:link w:val="Kop9"/>
    <w:uiPriority w:val="9"/>
    <w:semiHidden/>
    <w:rsid w:val="003C50CD"/>
    <w:rPr>
      <w:rFonts w:ascii="Cambria" w:eastAsia="Times New Roman" w:hAnsi="Cambria"/>
      <w:i/>
      <w:iCs/>
      <w:color w:val="404040"/>
      <w:lang w:val="en-GB" w:eastAsia="en-US"/>
    </w:rPr>
  </w:style>
  <w:style w:type="paragraph" w:styleId="Lijstalinea">
    <w:name w:val="List Paragraph"/>
    <w:basedOn w:val="Standaard"/>
    <w:link w:val="LijstalineaChar"/>
    <w:uiPriority w:val="34"/>
    <w:qFormat/>
    <w:rsid w:val="003C50CD"/>
    <w:pPr>
      <w:ind w:left="720"/>
      <w:contextualSpacing/>
    </w:pPr>
  </w:style>
  <w:style w:type="paragraph" w:styleId="Geenafstand">
    <w:name w:val="No Spacing"/>
    <w:basedOn w:val="Standaard"/>
    <w:uiPriority w:val="1"/>
    <w:qFormat/>
    <w:rsid w:val="00DE5DF3"/>
  </w:style>
  <w:style w:type="paragraph" w:styleId="Titel">
    <w:name w:val="Title"/>
    <w:basedOn w:val="Koptekst"/>
    <w:next w:val="Standaard"/>
    <w:link w:val="TitelChar"/>
    <w:uiPriority w:val="10"/>
    <w:qFormat/>
    <w:rsid w:val="00DE5DF3"/>
    <w:rPr>
      <w:rFonts w:ascii="Calibri" w:hAnsi="Calibri"/>
      <w:b/>
      <w:noProof/>
      <w:sz w:val="36"/>
      <w:szCs w:val="36"/>
      <w:lang w:eastAsia="nl-NL"/>
    </w:rPr>
  </w:style>
  <w:style w:type="character" w:customStyle="1" w:styleId="TitelChar">
    <w:name w:val="Titel Char"/>
    <w:link w:val="Titel"/>
    <w:uiPriority w:val="10"/>
    <w:rsid w:val="00DE5DF3"/>
    <w:rPr>
      <w:rFonts w:cs="Arial"/>
      <w:b/>
      <w:noProof/>
      <w:color w:val="252525"/>
      <w:sz w:val="36"/>
      <w:szCs w:val="36"/>
      <w:lang w:val="en-GB" w:eastAsia="nl-NL"/>
    </w:rPr>
  </w:style>
  <w:style w:type="character" w:customStyle="1" w:styleId="LijstalineaChar">
    <w:name w:val="Lijstalinea Char"/>
    <w:link w:val="Lijstalinea"/>
    <w:uiPriority w:val="34"/>
    <w:rsid w:val="000850EB"/>
    <w:rPr>
      <w:rFonts w:ascii="Cambria" w:hAnsi="Cambria" w:cs="Arial"/>
      <w:color w:val="252525"/>
      <w:sz w:val="22"/>
      <w:szCs w:val="22"/>
      <w:lang w:val="en-GB" w:eastAsia="en-US"/>
    </w:rPr>
  </w:style>
  <w:style w:type="paragraph" w:customStyle="1" w:styleId="Vraag">
    <w:name w:val="Vraag"/>
    <w:basedOn w:val="Lijstalinea"/>
    <w:next w:val="Standaard"/>
    <w:link w:val="VraagChar"/>
    <w:qFormat/>
    <w:rsid w:val="00BB3858"/>
    <w:pPr>
      <w:numPr>
        <w:numId w:val="8"/>
      </w:numPr>
      <w:spacing w:after="120" w:line="259" w:lineRule="auto"/>
    </w:pPr>
    <w:rPr>
      <w:i/>
      <w:iCs/>
      <w:lang w:val="nl-NL"/>
    </w:rPr>
  </w:style>
  <w:style w:type="character" w:customStyle="1" w:styleId="VraagChar">
    <w:name w:val="Vraag Char"/>
    <w:link w:val="Vraag"/>
    <w:rsid w:val="00BB3858"/>
    <w:rPr>
      <w:rFonts w:ascii="Cambria" w:hAnsi="Cambria" w:cs="Arial"/>
      <w:i/>
      <w:iCs/>
      <w:color w:val="252525"/>
      <w:sz w:val="22"/>
      <w:szCs w:val="22"/>
      <w:lang w:eastAsia="en-US"/>
    </w:rPr>
  </w:style>
  <w:style w:type="character" w:styleId="Verwijzingopmerking">
    <w:name w:val="annotation reference"/>
    <w:basedOn w:val="Standaardalinea-lettertype"/>
    <w:uiPriority w:val="99"/>
    <w:semiHidden/>
    <w:unhideWhenUsed/>
    <w:rsid w:val="00004AC6"/>
    <w:rPr>
      <w:sz w:val="16"/>
      <w:szCs w:val="16"/>
    </w:rPr>
  </w:style>
  <w:style w:type="paragraph" w:styleId="Tekstopmerking">
    <w:name w:val="annotation text"/>
    <w:basedOn w:val="Standaard"/>
    <w:link w:val="TekstopmerkingChar"/>
    <w:uiPriority w:val="99"/>
    <w:semiHidden/>
    <w:unhideWhenUsed/>
    <w:rsid w:val="00004A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AC6"/>
    <w:rPr>
      <w:rFonts w:ascii="Cambria" w:hAnsi="Cambria" w:cs="Arial"/>
      <w:color w:val="252525"/>
      <w:lang w:val="en-GB" w:eastAsia="en-US"/>
    </w:rPr>
  </w:style>
  <w:style w:type="paragraph" w:styleId="Onderwerpvanopmerking">
    <w:name w:val="annotation subject"/>
    <w:basedOn w:val="Tekstopmerking"/>
    <w:next w:val="Tekstopmerking"/>
    <w:link w:val="OnderwerpvanopmerkingChar"/>
    <w:uiPriority w:val="99"/>
    <w:semiHidden/>
    <w:unhideWhenUsed/>
    <w:rsid w:val="00004AC6"/>
    <w:rPr>
      <w:b/>
      <w:bCs/>
    </w:rPr>
  </w:style>
  <w:style w:type="character" w:customStyle="1" w:styleId="OnderwerpvanopmerkingChar">
    <w:name w:val="Onderwerp van opmerking Char"/>
    <w:basedOn w:val="TekstopmerkingChar"/>
    <w:link w:val="Onderwerpvanopmerking"/>
    <w:uiPriority w:val="99"/>
    <w:semiHidden/>
    <w:rsid w:val="00004AC6"/>
    <w:rPr>
      <w:rFonts w:ascii="Cambria" w:hAnsi="Cambria" w:cs="Arial"/>
      <w:b/>
      <w:bCs/>
      <w:color w:val="252525"/>
      <w:lang w:val="en-GB" w:eastAsia="en-US"/>
    </w:rPr>
  </w:style>
  <w:style w:type="paragraph" w:customStyle="1" w:styleId="icrhbsectionheader">
    <w:name w:val="icrhbsectionheader"/>
    <w:basedOn w:val="Standaard"/>
    <w:rsid w:val="008E5680"/>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paragraph" w:styleId="Normaalweb">
    <w:name w:val="Normal (Web)"/>
    <w:basedOn w:val="Standaard"/>
    <w:uiPriority w:val="99"/>
    <w:unhideWhenUsed/>
    <w:rsid w:val="00AA793F"/>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paragraph" w:customStyle="1" w:styleId="icrhbbullets">
    <w:name w:val="icrhbbullets"/>
    <w:basedOn w:val="Standaard"/>
    <w:uiPriority w:val="99"/>
    <w:rsid w:val="00AA793F"/>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val="nl-NL" w:eastAsia="nl-NL"/>
    </w:rPr>
  </w:style>
  <w:style w:type="character" w:customStyle="1" w:styleId="apple-converted-space">
    <w:name w:val="apple-converted-space"/>
    <w:basedOn w:val="Standaardalinea-lettertype"/>
    <w:rsid w:val="00AA793F"/>
  </w:style>
  <w:style w:type="character" w:styleId="Tekstvantijdelijkeaanduiding">
    <w:name w:val="Placeholder Text"/>
    <w:basedOn w:val="Standaardalinea-lettertype"/>
    <w:uiPriority w:val="99"/>
    <w:semiHidden/>
    <w:rsid w:val="0096346D"/>
    <w:rPr>
      <w:color w:val="808080"/>
    </w:rPr>
  </w:style>
  <w:style w:type="character" w:styleId="Hyperlink">
    <w:name w:val="Hyperlink"/>
    <w:basedOn w:val="Standaardalinea-lettertype"/>
    <w:uiPriority w:val="99"/>
    <w:unhideWhenUsed/>
    <w:rsid w:val="007D35E8"/>
    <w:rPr>
      <w:color w:val="0563C1" w:themeColor="hyperlink"/>
      <w:u w:val="single"/>
    </w:rPr>
  </w:style>
  <w:style w:type="character" w:customStyle="1" w:styleId="Onopgelostemelding1">
    <w:name w:val="Onopgeloste melding1"/>
    <w:basedOn w:val="Standaardalinea-lettertype"/>
    <w:uiPriority w:val="99"/>
    <w:semiHidden/>
    <w:unhideWhenUsed/>
    <w:rsid w:val="007D35E8"/>
    <w:rPr>
      <w:color w:val="808080"/>
      <w:shd w:val="clear" w:color="auto" w:fill="E6E6E6"/>
    </w:rPr>
  </w:style>
  <w:style w:type="character" w:styleId="GevolgdeHyperlink">
    <w:name w:val="FollowedHyperlink"/>
    <w:basedOn w:val="Standaardalinea-lettertype"/>
    <w:uiPriority w:val="99"/>
    <w:semiHidden/>
    <w:unhideWhenUsed/>
    <w:rsid w:val="001F2A47"/>
    <w:rPr>
      <w:color w:val="954F72" w:themeColor="followedHyperlink"/>
      <w:u w:val="single"/>
    </w:rPr>
  </w:style>
  <w:style w:type="paragraph" w:styleId="Revisie">
    <w:name w:val="Revision"/>
    <w:hidden/>
    <w:uiPriority w:val="99"/>
    <w:semiHidden/>
    <w:rsid w:val="0079392C"/>
    <w:rPr>
      <w:rFonts w:ascii="Cambria" w:hAnsi="Cambria" w:cs="Arial"/>
      <w:color w:val="252525"/>
      <w:sz w:val="22"/>
      <w:szCs w:val="22"/>
      <w:shd w:val="clear" w:color="auto" w:fill="FFFFFF"/>
      <w:lang w:val="en-GB" w:eastAsia="en-US"/>
    </w:rPr>
  </w:style>
  <w:style w:type="paragraph" w:customStyle="1" w:styleId="ICRHBFooter">
    <w:name w:val="ICRHB Footer"/>
    <w:basedOn w:val="Voettekst"/>
    <w:link w:val="ICRHBFooterChar"/>
    <w:autoRedefine/>
    <w:qFormat/>
    <w:rsid w:val="0061593F"/>
    <w:pPr>
      <w:tabs>
        <w:tab w:val="clear" w:pos="4536"/>
        <w:tab w:val="center" w:pos="4677"/>
      </w:tabs>
      <w:spacing w:line="276" w:lineRule="auto"/>
      <w:ind w:right="-567"/>
      <w:jc w:val="left"/>
    </w:pPr>
    <w:rPr>
      <w:rFonts w:ascii="DTLArgoT" w:eastAsia="Cambria" w:hAnsi="DTLArgoT" w:cs="Times New Roman"/>
      <w:color w:val="auto"/>
      <w:sz w:val="20"/>
      <w:shd w:val="clear" w:color="auto" w:fill="auto"/>
      <w:lang w:val="en-US"/>
    </w:rPr>
  </w:style>
  <w:style w:type="character" w:customStyle="1" w:styleId="ICRHBFooterChar">
    <w:name w:val="ICRHB Footer Char"/>
    <w:link w:val="ICRHBFooter"/>
    <w:rsid w:val="0061593F"/>
    <w:rPr>
      <w:rFonts w:ascii="DTLArgoT" w:eastAsia="Cambria" w:hAnsi="DTLArgoT"/>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3314">
      <w:bodyDiv w:val="1"/>
      <w:marLeft w:val="0"/>
      <w:marRight w:val="0"/>
      <w:marTop w:val="0"/>
      <w:marBottom w:val="0"/>
      <w:divBdr>
        <w:top w:val="none" w:sz="0" w:space="0" w:color="auto"/>
        <w:left w:val="none" w:sz="0" w:space="0" w:color="auto"/>
        <w:bottom w:val="none" w:sz="0" w:space="0" w:color="auto"/>
        <w:right w:val="none" w:sz="0" w:space="0" w:color="auto"/>
      </w:divBdr>
    </w:div>
    <w:div w:id="209534221">
      <w:bodyDiv w:val="1"/>
      <w:marLeft w:val="0"/>
      <w:marRight w:val="0"/>
      <w:marTop w:val="0"/>
      <w:marBottom w:val="0"/>
      <w:divBdr>
        <w:top w:val="none" w:sz="0" w:space="0" w:color="auto"/>
        <w:left w:val="none" w:sz="0" w:space="0" w:color="auto"/>
        <w:bottom w:val="none" w:sz="0" w:space="0" w:color="auto"/>
        <w:right w:val="none" w:sz="0" w:space="0" w:color="auto"/>
      </w:divBdr>
    </w:div>
    <w:div w:id="277378223">
      <w:bodyDiv w:val="1"/>
      <w:marLeft w:val="0"/>
      <w:marRight w:val="0"/>
      <w:marTop w:val="0"/>
      <w:marBottom w:val="0"/>
      <w:divBdr>
        <w:top w:val="none" w:sz="0" w:space="0" w:color="auto"/>
        <w:left w:val="none" w:sz="0" w:space="0" w:color="auto"/>
        <w:bottom w:val="none" w:sz="0" w:space="0" w:color="auto"/>
        <w:right w:val="none" w:sz="0" w:space="0" w:color="auto"/>
      </w:divBdr>
    </w:div>
    <w:div w:id="306279093">
      <w:bodyDiv w:val="1"/>
      <w:marLeft w:val="0"/>
      <w:marRight w:val="0"/>
      <w:marTop w:val="0"/>
      <w:marBottom w:val="0"/>
      <w:divBdr>
        <w:top w:val="none" w:sz="0" w:space="0" w:color="auto"/>
        <w:left w:val="none" w:sz="0" w:space="0" w:color="auto"/>
        <w:bottom w:val="none" w:sz="0" w:space="0" w:color="auto"/>
        <w:right w:val="none" w:sz="0" w:space="0" w:color="auto"/>
      </w:divBdr>
    </w:div>
    <w:div w:id="351806146">
      <w:bodyDiv w:val="1"/>
      <w:marLeft w:val="0"/>
      <w:marRight w:val="0"/>
      <w:marTop w:val="0"/>
      <w:marBottom w:val="0"/>
      <w:divBdr>
        <w:top w:val="none" w:sz="0" w:space="0" w:color="auto"/>
        <w:left w:val="none" w:sz="0" w:space="0" w:color="auto"/>
        <w:bottom w:val="none" w:sz="0" w:space="0" w:color="auto"/>
        <w:right w:val="none" w:sz="0" w:space="0" w:color="auto"/>
      </w:divBdr>
    </w:div>
    <w:div w:id="448428053">
      <w:bodyDiv w:val="1"/>
      <w:marLeft w:val="0"/>
      <w:marRight w:val="0"/>
      <w:marTop w:val="0"/>
      <w:marBottom w:val="0"/>
      <w:divBdr>
        <w:top w:val="none" w:sz="0" w:space="0" w:color="auto"/>
        <w:left w:val="none" w:sz="0" w:space="0" w:color="auto"/>
        <w:bottom w:val="none" w:sz="0" w:space="0" w:color="auto"/>
        <w:right w:val="none" w:sz="0" w:space="0" w:color="auto"/>
      </w:divBdr>
    </w:div>
    <w:div w:id="491259378">
      <w:bodyDiv w:val="1"/>
      <w:marLeft w:val="0"/>
      <w:marRight w:val="0"/>
      <w:marTop w:val="0"/>
      <w:marBottom w:val="0"/>
      <w:divBdr>
        <w:top w:val="none" w:sz="0" w:space="0" w:color="auto"/>
        <w:left w:val="none" w:sz="0" w:space="0" w:color="auto"/>
        <w:bottom w:val="none" w:sz="0" w:space="0" w:color="auto"/>
        <w:right w:val="none" w:sz="0" w:space="0" w:color="auto"/>
      </w:divBdr>
    </w:div>
    <w:div w:id="597254989">
      <w:bodyDiv w:val="1"/>
      <w:marLeft w:val="0"/>
      <w:marRight w:val="0"/>
      <w:marTop w:val="0"/>
      <w:marBottom w:val="0"/>
      <w:divBdr>
        <w:top w:val="none" w:sz="0" w:space="0" w:color="auto"/>
        <w:left w:val="none" w:sz="0" w:space="0" w:color="auto"/>
        <w:bottom w:val="none" w:sz="0" w:space="0" w:color="auto"/>
        <w:right w:val="none" w:sz="0" w:space="0" w:color="auto"/>
      </w:divBdr>
    </w:div>
    <w:div w:id="599990783">
      <w:bodyDiv w:val="1"/>
      <w:marLeft w:val="0"/>
      <w:marRight w:val="0"/>
      <w:marTop w:val="0"/>
      <w:marBottom w:val="0"/>
      <w:divBdr>
        <w:top w:val="none" w:sz="0" w:space="0" w:color="auto"/>
        <w:left w:val="none" w:sz="0" w:space="0" w:color="auto"/>
        <w:bottom w:val="none" w:sz="0" w:space="0" w:color="auto"/>
        <w:right w:val="none" w:sz="0" w:space="0" w:color="auto"/>
      </w:divBdr>
    </w:div>
    <w:div w:id="707223971">
      <w:bodyDiv w:val="1"/>
      <w:marLeft w:val="0"/>
      <w:marRight w:val="0"/>
      <w:marTop w:val="0"/>
      <w:marBottom w:val="0"/>
      <w:divBdr>
        <w:top w:val="none" w:sz="0" w:space="0" w:color="auto"/>
        <w:left w:val="none" w:sz="0" w:space="0" w:color="auto"/>
        <w:bottom w:val="none" w:sz="0" w:space="0" w:color="auto"/>
        <w:right w:val="none" w:sz="0" w:space="0" w:color="auto"/>
      </w:divBdr>
    </w:div>
    <w:div w:id="801728045">
      <w:bodyDiv w:val="1"/>
      <w:marLeft w:val="0"/>
      <w:marRight w:val="0"/>
      <w:marTop w:val="0"/>
      <w:marBottom w:val="0"/>
      <w:divBdr>
        <w:top w:val="none" w:sz="0" w:space="0" w:color="auto"/>
        <w:left w:val="none" w:sz="0" w:space="0" w:color="auto"/>
        <w:bottom w:val="none" w:sz="0" w:space="0" w:color="auto"/>
        <w:right w:val="none" w:sz="0" w:space="0" w:color="auto"/>
      </w:divBdr>
    </w:div>
    <w:div w:id="808206152">
      <w:bodyDiv w:val="1"/>
      <w:marLeft w:val="0"/>
      <w:marRight w:val="0"/>
      <w:marTop w:val="0"/>
      <w:marBottom w:val="0"/>
      <w:divBdr>
        <w:top w:val="none" w:sz="0" w:space="0" w:color="auto"/>
        <w:left w:val="none" w:sz="0" w:space="0" w:color="auto"/>
        <w:bottom w:val="none" w:sz="0" w:space="0" w:color="auto"/>
        <w:right w:val="none" w:sz="0" w:space="0" w:color="auto"/>
      </w:divBdr>
    </w:div>
    <w:div w:id="1046875966">
      <w:bodyDiv w:val="1"/>
      <w:marLeft w:val="0"/>
      <w:marRight w:val="0"/>
      <w:marTop w:val="0"/>
      <w:marBottom w:val="0"/>
      <w:divBdr>
        <w:top w:val="none" w:sz="0" w:space="0" w:color="auto"/>
        <w:left w:val="none" w:sz="0" w:space="0" w:color="auto"/>
        <w:bottom w:val="none" w:sz="0" w:space="0" w:color="auto"/>
        <w:right w:val="none" w:sz="0" w:space="0" w:color="auto"/>
      </w:divBdr>
    </w:div>
    <w:div w:id="1085805869">
      <w:bodyDiv w:val="1"/>
      <w:marLeft w:val="0"/>
      <w:marRight w:val="0"/>
      <w:marTop w:val="0"/>
      <w:marBottom w:val="0"/>
      <w:divBdr>
        <w:top w:val="none" w:sz="0" w:space="0" w:color="auto"/>
        <w:left w:val="none" w:sz="0" w:space="0" w:color="auto"/>
        <w:bottom w:val="none" w:sz="0" w:space="0" w:color="auto"/>
        <w:right w:val="none" w:sz="0" w:space="0" w:color="auto"/>
      </w:divBdr>
    </w:div>
    <w:div w:id="1350792392">
      <w:bodyDiv w:val="1"/>
      <w:marLeft w:val="0"/>
      <w:marRight w:val="0"/>
      <w:marTop w:val="0"/>
      <w:marBottom w:val="0"/>
      <w:divBdr>
        <w:top w:val="none" w:sz="0" w:space="0" w:color="auto"/>
        <w:left w:val="none" w:sz="0" w:space="0" w:color="auto"/>
        <w:bottom w:val="none" w:sz="0" w:space="0" w:color="auto"/>
        <w:right w:val="none" w:sz="0" w:space="0" w:color="auto"/>
      </w:divBdr>
    </w:div>
    <w:div w:id="1422600436">
      <w:bodyDiv w:val="1"/>
      <w:marLeft w:val="0"/>
      <w:marRight w:val="0"/>
      <w:marTop w:val="0"/>
      <w:marBottom w:val="0"/>
      <w:divBdr>
        <w:top w:val="none" w:sz="0" w:space="0" w:color="auto"/>
        <w:left w:val="none" w:sz="0" w:space="0" w:color="auto"/>
        <w:bottom w:val="none" w:sz="0" w:space="0" w:color="auto"/>
        <w:right w:val="none" w:sz="0" w:space="0" w:color="auto"/>
      </w:divBdr>
    </w:div>
    <w:div w:id="1628782161">
      <w:bodyDiv w:val="1"/>
      <w:marLeft w:val="0"/>
      <w:marRight w:val="0"/>
      <w:marTop w:val="0"/>
      <w:marBottom w:val="0"/>
      <w:divBdr>
        <w:top w:val="none" w:sz="0" w:space="0" w:color="auto"/>
        <w:left w:val="none" w:sz="0" w:space="0" w:color="auto"/>
        <w:bottom w:val="none" w:sz="0" w:space="0" w:color="auto"/>
        <w:right w:val="none" w:sz="0" w:space="0" w:color="auto"/>
      </w:divBdr>
    </w:div>
    <w:div w:id="1733312727">
      <w:bodyDiv w:val="1"/>
      <w:marLeft w:val="0"/>
      <w:marRight w:val="0"/>
      <w:marTop w:val="0"/>
      <w:marBottom w:val="0"/>
      <w:divBdr>
        <w:top w:val="none" w:sz="0" w:space="0" w:color="auto"/>
        <w:left w:val="none" w:sz="0" w:space="0" w:color="auto"/>
        <w:bottom w:val="none" w:sz="0" w:space="0" w:color="auto"/>
        <w:right w:val="none" w:sz="0" w:space="0" w:color="auto"/>
      </w:divBdr>
    </w:div>
    <w:div w:id="1856992231">
      <w:bodyDiv w:val="1"/>
      <w:marLeft w:val="0"/>
      <w:marRight w:val="0"/>
      <w:marTop w:val="0"/>
      <w:marBottom w:val="0"/>
      <w:divBdr>
        <w:top w:val="none" w:sz="0" w:space="0" w:color="auto"/>
        <w:left w:val="none" w:sz="0" w:space="0" w:color="auto"/>
        <w:bottom w:val="none" w:sz="0" w:space="0" w:color="auto"/>
        <w:right w:val="none" w:sz="0" w:space="0" w:color="auto"/>
      </w:divBdr>
    </w:div>
    <w:div w:id="1907690436">
      <w:bodyDiv w:val="1"/>
      <w:marLeft w:val="0"/>
      <w:marRight w:val="0"/>
      <w:marTop w:val="0"/>
      <w:marBottom w:val="0"/>
      <w:divBdr>
        <w:top w:val="none" w:sz="0" w:space="0" w:color="auto"/>
        <w:left w:val="none" w:sz="0" w:space="0" w:color="auto"/>
        <w:bottom w:val="none" w:sz="0" w:space="0" w:color="auto"/>
        <w:right w:val="none" w:sz="0" w:space="0" w:color="auto"/>
      </w:divBdr>
    </w:div>
    <w:div w:id="20388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245D-FFE7-4902-862B-9BF7DAB7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2313</Words>
  <Characters>12726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Casper</dc:creator>
  <cp:lastModifiedBy>Guido Tierolf</cp:lastModifiedBy>
  <cp:revision>4</cp:revision>
  <cp:lastPrinted>2018-03-27T13:16:00Z</cp:lastPrinted>
  <dcterms:created xsi:type="dcterms:W3CDTF">2019-11-05T12:52:00Z</dcterms:created>
  <dcterms:modified xsi:type="dcterms:W3CDTF">2019-11-05T15:16:00Z</dcterms:modified>
</cp:coreProperties>
</file>