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8C9D" w14:textId="77777777" w:rsidR="005E139D" w:rsidRPr="005E139D" w:rsidRDefault="005E139D" w:rsidP="005E139D">
      <w:pPr>
        <w:shd w:val="clear" w:color="auto" w:fill="FFFFFF"/>
        <w:spacing w:before="48" w:after="168" w:line="480" w:lineRule="auto"/>
        <w:outlineLvl w:val="0"/>
        <w:rPr>
          <w:rFonts w:ascii="Arial" w:eastAsia="Times New Roman" w:hAnsi="Arial" w:cs="Arial"/>
          <w:color w:val="24A6E5"/>
          <w:spacing w:val="-12"/>
          <w:kern w:val="36"/>
          <w:sz w:val="66"/>
          <w:szCs w:val="66"/>
          <w:lang w:eastAsia="nl-NL"/>
        </w:rPr>
      </w:pPr>
      <w:r w:rsidRPr="005E139D">
        <w:rPr>
          <w:rFonts w:ascii="Arial" w:eastAsia="Times New Roman" w:hAnsi="Arial" w:cs="Arial"/>
          <w:color w:val="24A6E5"/>
          <w:spacing w:val="-12"/>
          <w:kern w:val="36"/>
          <w:sz w:val="66"/>
          <w:szCs w:val="66"/>
          <w:lang w:eastAsia="nl-NL"/>
        </w:rPr>
        <w:t>IPMA level A programme management</w:t>
      </w:r>
    </w:p>
    <w:p w14:paraId="39E934C8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With an IPMA level A certificate you demonstrate that you are an experienced project manager and that you managed a wealth of very complex programmes. If you have a minimum of five years’ worth of experience as a manager of complex programmes, then opting for the IPMA level A course is certainly a good choice, as it means you will be right up there with the world’s most experienced programme managers.</w:t>
      </w:r>
    </w:p>
    <w:p w14:paraId="429ABD04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 </w:t>
      </w:r>
    </w:p>
    <w:p w14:paraId="45520C8F" w14:textId="77777777" w:rsidR="005E139D" w:rsidRPr="005E139D" w:rsidRDefault="005E139D" w:rsidP="005E139D">
      <w:pPr>
        <w:shd w:val="clear" w:color="auto" w:fill="FFFFFF"/>
        <w:spacing w:before="48" w:after="96" w:line="240" w:lineRule="auto"/>
        <w:outlineLvl w:val="2"/>
        <w:rPr>
          <w:rFonts w:ascii="Arial" w:eastAsia="Times New Roman" w:hAnsi="Arial" w:cs="Arial"/>
          <w:color w:val="24A6E5"/>
          <w:spacing w:val="-12"/>
          <w:sz w:val="41"/>
          <w:szCs w:val="41"/>
          <w:lang w:eastAsia="nl-NL"/>
        </w:rPr>
      </w:pPr>
      <w:r w:rsidRPr="005E139D">
        <w:rPr>
          <w:rFonts w:ascii="Arial" w:eastAsia="Times New Roman" w:hAnsi="Arial" w:cs="Arial"/>
          <w:color w:val="24A6E5"/>
          <w:spacing w:val="-12"/>
          <w:sz w:val="41"/>
          <w:szCs w:val="41"/>
          <w:lang w:eastAsia="nl-NL"/>
        </w:rPr>
        <w:t>Eligibility criteria</w:t>
      </w:r>
    </w:p>
    <w:p w14:paraId="77B89613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To be eligible for IPMA level A certification, you must demonstrate adequate experience with sufficiently complex programmes. Below are the minimum experience requirements, which refer to all projects that count for IPMA level A or B.</w:t>
      </w:r>
    </w:p>
    <w:p w14:paraId="7F6245B8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 </w:t>
      </w:r>
    </w:p>
    <w:p w14:paraId="7819968E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To be eligible for IPMA level A program, you must demonstrate sufficient experience with sufficiently complex programs. Below are the minimum experience requirements, which refer to the total of all programmes that count for that level.</w:t>
      </w:r>
    </w:p>
    <w:p w14:paraId="08B1C963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In the last 12 years:</w:t>
      </w: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br/>
      </w: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At least 5 years (60 </w:t>
      </w: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non-overlapping </w:t>
      </w: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months) of experience as programme manager in a responsible leadership role in very complex programmes at strategic level (complexity ≥32)</w:t>
      </w:r>
    </w:p>
    <w:p w14:paraId="2787A1EC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OR</w:t>
      </w:r>
    </w:p>
    <w:p w14:paraId="195BB51A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At least 4 years (48 non-overlapping months) of experience as programme manager in a responsible leadership role in very complex programmes at strategic level (complexity ≥32)</w:t>
      </w:r>
    </w:p>
    <w:p w14:paraId="6E3F5C2B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AND</w:t>
      </w:r>
    </w:p>
    <w:p w14:paraId="0FBFC088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a minimum of 3 years (36 non-overlapping months) experience as project manager in a project manager</w:t>
      </w: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br/>
      </w:r>
      <w:r w:rsidRPr="005E139D">
        <w:rPr>
          <w:rFonts w:ascii="Arial" w:eastAsia="Times New Roman" w:hAnsi="Arial" w:cs="Arial"/>
          <w:i/>
          <w:iCs/>
          <w:color w:val="3D3D3D"/>
          <w:sz w:val="20"/>
          <w:szCs w:val="20"/>
          <w:lang w:eastAsia="nl-NL"/>
        </w:rPr>
        <w:t>Responsible leadership role in very complex projects at strategic level (complexity ≥32)</w:t>
      </w:r>
    </w:p>
    <w:p w14:paraId="4A49CBE4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lastRenderedPageBreak/>
        <w:t>You describe as many programmes as needed in order to demonstrate that you meet this experience requirement. There is room to describe 3 programmes. But if, for example, you only need 2 projects to meet this experience requirement, you may leave the rest empty.</w:t>
      </w:r>
    </w:p>
    <w:p w14:paraId="0C1FC34C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You may not be able to demonstrate sufficient months of experience in the last 6 (level C) or 8 (level B) years, for example because you temporarily held a different position. However, you can compensate by demonstrating that have gained sufficient experience in the period prior that.</w:t>
      </w: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br/>
        <w:t>In such cases, it may be possible to count experience from 9 to 12 years ago in order to meet the experience requirements.</w:t>
      </w:r>
    </w:p>
    <w:p w14:paraId="3993E971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 </w:t>
      </w:r>
    </w:p>
    <w:p w14:paraId="7A6F5BAE" w14:textId="77777777" w:rsidR="005E139D" w:rsidRPr="005E139D" w:rsidRDefault="005E139D" w:rsidP="005E139D">
      <w:pPr>
        <w:shd w:val="clear" w:color="auto" w:fill="FFFFFF"/>
        <w:spacing w:before="48" w:after="48" w:line="240" w:lineRule="auto"/>
        <w:outlineLvl w:val="4"/>
        <w:rPr>
          <w:rFonts w:ascii="Arial" w:eastAsia="Times New Roman" w:hAnsi="Arial" w:cs="Arial"/>
          <w:color w:val="24A6E5"/>
          <w:spacing w:val="-12"/>
          <w:sz w:val="30"/>
          <w:szCs w:val="30"/>
          <w:lang w:eastAsia="nl-NL"/>
        </w:rPr>
      </w:pPr>
      <w:r w:rsidRPr="005E139D">
        <w:rPr>
          <w:rFonts w:ascii="Arial" w:eastAsia="Times New Roman" w:hAnsi="Arial" w:cs="Arial"/>
          <w:color w:val="24A6E5"/>
          <w:spacing w:val="-12"/>
          <w:sz w:val="30"/>
          <w:szCs w:val="30"/>
          <w:lang w:eastAsia="nl-NL"/>
        </w:rPr>
        <w:t>Programme indicators</w:t>
      </w:r>
    </w:p>
    <w:p w14:paraId="1D1D14EE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An indication of the expected minimum size of a ‘typical’ level A programme is given below. However, these are not minimum requirements: the figures are indicative and their interpretation varies from sector to sector.</w:t>
      </w:r>
    </w:p>
    <w:p w14:paraId="7FB8A588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 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  <w:gridCol w:w="5700"/>
      </w:tblGrid>
      <w:tr w:rsidR="005E139D" w:rsidRPr="005E139D" w14:paraId="6A70AEC2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33FA6" w14:textId="77777777" w:rsidR="005E139D" w:rsidRPr="005E139D" w:rsidRDefault="005E139D" w:rsidP="005E139D">
            <w:pPr>
              <w:spacing w:after="336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  <w:lang w:eastAsia="nl-NL"/>
              </w:rPr>
              <w:t>Indicative criteria of complexity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DBD37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b/>
                <w:bCs/>
                <w:color w:val="3D3D3D"/>
                <w:sz w:val="20"/>
                <w:szCs w:val="20"/>
                <w:lang w:eastAsia="nl-NL"/>
              </w:rPr>
              <w:t>IPMA level A</w:t>
            </w:r>
          </w:p>
        </w:tc>
      </w:tr>
      <w:tr w:rsidR="005E139D" w:rsidRPr="005E139D" w14:paraId="2B438ED6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D4920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Period you were the designated programme manager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B4C1B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24 months</w:t>
            </w:r>
          </w:p>
        </w:tc>
      </w:tr>
      <w:tr w:rsidR="005E139D" w:rsidRPr="005E139D" w14:paraId="54119787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B7837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Scheduled programme lead time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B2F7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24 months</w:t>
            </w:r>
          </w:p>
        </w:tc>
      </w:tr>
      <w:tr w:rsidR="005E139D" w:rsidRPr="005E139D" w14:paraId="0043ACA5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F022A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Actual lead time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2E339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24 months</w:t>
            </w:r>
          </w:p>
        </w:tc>
      </w:tr>
      <w:tr w:rsidR="005E139D" w:rsidRPr="005E139D" w14:paraId="4ECDD4CA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2EC7D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Number of people directed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5A3F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12</w:t>
            </w:r>
          </w:p>
        </w:tc>
      </w:tr>
      <w:tr w:rsidR="005E139D" w:rsidRPr="005E139D" w14:paraId="750F7F28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9222C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Number of people indirect managed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0D530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60</w:t>
            </w:r>
          </w:p>
        </w:tc>
      </w:tr>
      <w:tr w:rsidR="005E139D" w:rsidRPr="005E139D" w14:paraId="7DBB83E6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10DF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Number of hours of the people you directed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A3837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40.000</w:t>
            </w:r>
          </w:p>
        </w:tc>
      </w:tr>
      <w:tr w:rsidR="005E139D" w:rsidRPr="005E139D" w14:paraId="303230C9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FFA4E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Number of hours spent on the project as a project manager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23D9A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2.400</w:t>
            </w:r>
          </w:p>
        </w:tc>
      </w:tr>
      <w:tr w:rsidR="005E139D" w:rsidRPr="005E139D" w14:paraId="15106BE4" w14:textId="77777777" w:rsidTr="005E139D">
        <w:tc>
          <w:tcPr>
            <w:tcW w:w="48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661D2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Number of stakeholders</w:t>
            </w:r>
          </w:p>
        </w:tc>
        <w:tc>
          <w:tcPr>
            <w:tcW w:w="2400" w:type="dxa"/>
            <w:tcBorders>
              <w:top w:val="single" w:sz="6" w:space="0" w:color="EBEBEB"/>
              <w:left w:val="nil"/>
              <w:bottom w:val="single" w:sz="6" w:space="0" w:color="EBEBEB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35DC1" w14:textId="77777777" w:rsidR="005E139D" w:rsidRPr="005E139D" w:rsidRDefault="005E139D" w:rsidP="005E139D">
            <w:pPr>
              <w:spacing w:after="0" w:line="36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</w:pPr>
            <w:r w:rsidRPr="005E139D">
              <w:rPr>
                <w:rFonts w:ascii="Arial" w:eastAsia="Times New Roman" w:hAnsi="Arial" w:cs="Arial"/>
                <w:color w:val="3D3D3D"/>
                <w:sz w:val="20"/>
                <w:szCs w:val="20"/>
                <w:lang w:eastAsia="nl-NL"/>
              </w:rPr>
              <w:t>≥ 16 of which min. 6 at board level</w:t>
            </w:r>
          </w:p>
        </w:tc>
      </w:tr>
    </w:tbl>
    <w:p w14:paraId="3207B4D7" w14:textId="77777777" w:rsidR="005E139D" w:rsidRPr="005E139D" w:rsidRDefault="005E139D" w:rsidP="005E13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 </w:t>
      </w:r>
    </w:p>
    <w:p w14:paraId="6CB1599F" w14:textId="77777777" w:rsidR="005E139D" w:rsidRPr="005E139D" w:rsidRDefault="005E139D" w:rsidP="005E1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0"/>
          <w:szCs w:val="20"/>
          <w:lang w:eastAsia="nl-NL"/>
        </w:rPr>
      </w:pPr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lastRenderedPageBreak/>
        <w:t>A detailed description of the admission requirements and complexity can be found in the Explanatory Note and Instructions. The templates, instruction and sample papers are available on </w:t>
      </w:r>
      <w:hyperlink r:id="rId4" w:history="1">
        <w:r w:rsidRPr="005E139D">
          <w:rPr>
            <w:rFonts w:ascii="Arial" w:eastAsia="Times New Roman" w:hAnsi="Arial" w:cs="Arial"/>
            <w:color w:val="78ACC2"/>
            <w:sz w:val="20"/>
            <w:szCs w:val="20"/>
            <w:u w:val="single"/>
            <w:bdr w:val="none" w:sz="0" w:space="0" w:color="auto" w:frame="1"/>
            <w:lang w:eastAsia="nl-NL"/>
          </w:rPr>
          <w:t>request</w:t>
        </w:r>
      </w:hyperlink>
      <w:r w:rsidRPr="005E139D">
        <w:rPr>
          <w:rFonts w:ascii="Arial" w:eastAsia="Times New Roman" w:hAnsi="Arial" w:cs="Arial"/>
          <w:color w:val="3D3D3D"/>
          <w:sz w:val="20"/>
          <w:szCs w:val="20"/>
          <w:lang w:eastAsia="nl-NL"/>
        </w:rPr>
        <w:t>.</w:t>
      </w:r>
    </w:p>
    <w:p w14:paraId="456CA38F" w14:textId="77777777" w:rsidR="00766356" w:rsidRPr="005E139D" w:rsidRDefault="00766356" w:rsidP="005E139D"/>
    <w:sectPr w:rsidR="00766356" w:rsidRPr="005E139D" w:rsidSect="00992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0"/>
    <w:rsid w:val="005E139D"/>
    <w:rsid w:val="00766356"/>
    <w:rsid w:val="00992C75"/>
    <w:rsid w:val="00B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B074"/>
  <w15:chartTrackingRefBased/>
  <w15:docId w15:val="{1C5B7CE3-A6AE-4AF1-8B8A-BA86A706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macertificer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Scheer</dc:creator>
  <cp:keywords/>
  <dc:description/>
  <cp:lastModifiedBy>sophie pape</cp:lastModifiedBy>
  <cp:revision>3</cp:revision>
  <dcterms:created xsi:type="dcterms:W3CDTF">2021-11-17T15:41:00Z</dcterms:created>
  <dcterms:modified xsi:type="dcterms:W3CDTF">2021-11-19T09:33:00Z</dcterms:modified>
</cp:coreProperties>
</file>